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F83" w:rsidRDefault="00C74F83" w:rsidP="00C03239">
      <w:pPr>
        <w:jc w:val="center"/>
        <w:rPr>
          <w:rFonts w:ascii="Arial Narrow" w:hAnsi="Arial Narrow" w:cs="Arial"/>
          <w:b/>
          <w:bCs/>
          <w:sz w:val="22"/>
          <w:szCs w:val="22"/>
        </w:rPr>
      </w:pPr>
    </w:p>
    <w:p w:rsidR="00C07DBE" w:rsidRDefault="00C07DBE" w:rsidP="00C03239">
      <w:pPr>
        <w:jc w:val="center"/>
        <w:rPr>
          <w:rFonts w:ascii="Arial Narrow" w:hAnsi="Arial Narrow" w:cs="Arial"/>
          <w:b/>
          <w:bCs/>
          <w:sz w:val="22"/>
          <w:szCs w:val="22"/>
        </w:rPr>
      </w:pPr>
      <w:r>
        <w:rPr>
          <w:rFonts w:ascii="Arial Narrow" w:hAnsi="Arial Narrow" w:cs="Arial"/>
          <w:b/>
          <w:bCs/>
          <w:sz w:val="22"/>
          <w:szCs w:val="22"/>
        </w:rPr>
        <w:t>CONTRATO ADMINISTRATIVO Nº0</w:t>
      </w:r>
      <w:r w:rsidR="006A1EDD">
        <w:rPr>
          <w:rFonts w:ascii="Arial Narrow" w:hAnsi="Arial Narrow" w:cs="Arial"/>
          <w:b/>
          <w:bCs/>
          <w:sz w:val="22"/>
          <w:szCs w:val="22"/>
        </w:rPr>
        <w:t>30</w:t>
      </w:r>
      <w:r>
        <w:rPr>
          <w:rFonts w:ascii="Arial Narrow" w:hAnsi="Arial Narrow" w:cs="Arial"/>
          <w:b/>
          <w:bCs/>
          <w:sz w:val="22"/>
          <w:szCs w:val="22"/>
        </w:rPr>
        <w:t>/2020</w:t>
      </w:r>
    </w:p>
    <w:p w:rsidR="00C03239" w:rsidRPr="00C03239" w:rsidRDefault="00C03239" w:rsidP="00C03239">
      <w:pPr>
        <w:jc w:val="center"/>
        <w:rPr>
          <w:rFonts w:ascii="Arial Narrow" w:hAnsi="Arial Narrow" w:cs="Arial"/>
          <w:b/>
          <w:bCs/>
          <w:sz w:val="22"/>
          <w:szCs w:val="22"/>
        </w:rPr>
      </w:pPr>
      <w:r w:rsidRPr="00C03239">
        <w:rPr>
          <w:rFonts w:ascii="Arial Narrow" w:hAnsi="Arial Narrow" w:cs="Arial"/>
          <w:b/>
          <w:bCs/>
          <w:sz w:val="22"/>
          <w:szCs w:val="22"/>
        </w:rPr>
        <w:t xml:space="preserve">ATA DE REGISTRO DE PREÇOS Nº </w:t>
      </w:r>
      <w:r w:rsidR="000C205C">
        <w:rPr>
          <w:rFonts w:ascii="Arial Narrow" w:hAnsi="Arial Narrow" w:cs="Arial"/>
          <w:b/>
          <w:bCs/>
          <w:sz w:val="22"/>
          <w:szCs w:val="22"/>
        </w:rPr>
        <w:t>001/</w:t>
      </w:r>
      <w:r w:rsidR="00BA065E">
        <w:rPr>
          <w:rFonts w:ascii="Arial Narrow" w:hAnsi="Arial Narrow" w:cs="Arial"/>
          <w:b/>
          <w:bCs/>
          <w:sz w:val="22"/>
          <w:szCs w:val="22"/>
        </w:rPr>
        <w:t>2020</w:t>
      </w:r>
    </w:p>
    <w:p w:rsidR="00C03239" w:rsidRPr="00C03239" w:rsidRDefault="003E04B9" w:rsidP="00C03239">
      <w:pPr>
        <w:jc w:val="center"/>
        <w:rPr>
          <w:rFonts w:ascii="Arial Narrow" w:hAnsi="Arial Narrow" w:cs="Arial"/>
          <w:sz w:val="22"/>
          <w:szCs w:val="22"/>
        </w:rPr>
      </w:pPr>
      <w:r>
        <w:rPr>
          <w:rFonts w:ascii="Arial Narrow" w:hAnsi="Arial Narrow" w:cs="Arial"/>
          <w:b/>
          <w:bCs/>
          <w:sz w:val="22"/>
          <w:szCs w:val="22"/>
        </w:rPr>
        <w:t xml:space="preserve">PREGÃO PRESENCIAL Nº </w:t>
      </w:r>
      <w:r w:rsidR="008A66B0">
        <w:rPr>
          <w:rFonts w:ascii="Arial Narrow" w:hAnsi="Arial Narrow" w:cs="Arial"/>
          <w:b/>
          <w:bCs/>
          <w:sz w:val="22"/>
          <w:szCs w:val="22"/>
        </w:rPr>
        <w:t>007</w:t>
      </w:r>
      <w:r w:rsidR="000C205C">
        <w:rPr>
          <w:rFonts w:ascii="Arial Narrow" w:hAnsi="Arial Narrow" w:cs="Arial"/>
          <w:b/>
          <w:bCs/>
          <w:sz w:val="22"/>
          <w:szCs w:val="22"/>
        </w:rPr>
        <w:t>/</w:t>
      </w:r>
      <w:r w:rsidR="00BA065E">
        <w:rPr>
          <w:rFonts w:ascii="Arial Narrow" w:hAnsi="Arial Narrow" w:cs="Arial"/>
          <w:b/>
          <w:bCs/>
          <w:sz w:val="22"/>
          <w:szCs w:val="22"/>
        </w:rPr>
        <w:t>2020</w:t>
      </w:r>
    </w:p>
    <w:p w:rsidR="00C03239" w:rsidRPr="00C03239" w:rsidRDefault="00C03239" w:rsidP="00C03239">
      <w:pPr>
        <w:tabs>
          <w:tab w:val="center" w:pos="4252"/>
          <w:tab w:val="right" w:pos="8504"/>
        </w:tabs>
        <w:rPr>
          <w:rFonts w:ascii="Arial Narrow" w:hAnsi="Arial Narrow" w:cs="Arial"/>
          <w:sz w:val="22"/>
          <w:szCs w:val="22"/>
        </w:rPr>
      </w:pPr>
      <w:r w:rsidRPr="00C03239">
        <w:rPr>
          <w:rFonts w:ascii="Arial Narrow" w:hAnsi="Arial Narrow" w:cs="Arial"/>
          <w:sz w:val="22"/>
          <w:szCs w:val="22"/>
        </w:rPr>
        <w:tab/>
      </w:r>
    </w:p>
    <w:p w:rsidR="00C03239" w:rsidRPr="00C03239" w:rsidRDefault="00C03239" w:rsidP="00C03239">
      <w:pPr>
        <w:jc w:val="both"/>
        <w:rPr>
          <w:rFonts w:ascii="Arial Narrow" w:hAnsi="Arial Narrow" w:cs="Arial"/>
          <w:sz w:val="22"/>
          <w:szCs w:val="22"/>
        </w:rPr>
      </w:pPr>
      <w:proofErr w:type="gramStart"/>
      <w:r w:rsidRPr="00C03239">
        <w:rPr>
          <w:rFonts w:ascii="Arial Narrow" w:hAnsi="Arial Narrow" w:cs="Arial"/>
          <w:sz w:val="22"/>
          <w:szCs w:val="22"/>
        </w:rPr>
        <w:t xml:space="preserve">Aos </w:t>
      </w:r>
      <w:r w:rsidR="00C07DBE">
        <w:rPr>
          <w:rFonts w:ascii="Arial Narrow" w:hAnsi="Arial Narrow" w:cs="Arial"/>
          <w:sz w:val="22"/>
          <w:szCs w:val="22"/>
        </w:rPr>
        <w:t>24</w:t>
      </w:r>
      <w:r w:rsidRPr="00C03239">
        <w:rPr>
          <w:rFonts w:ascii="Arial Narrow" w:hAnsi="Arial Narrow" w:cs="Arial"/>
          <w:sz w:val="22"/>
          <w:szCs w:val="22"/>
        </w:rPr>
        <w:t xml:space="preserve"> de </w:t>
      </w:r>
      <w:r w:rsidR="00C07DBE">
        <w:rPr>
          <w:rFonts w:ascii="Arial Narrow" w:hAnsi="Arial Narrow" w:cs="Arial"/>
          <w:sz w:val="22"/>
          <w:szCs w:val="22"/>
        </w:rPr>
        <w:t>março</w:t>
      </w:r>
      <w:r w:rsidRPr="00C03239">
        <w:rPr>
          <w:rFonts w:ascii="Arial Narrow" w:hAnsi="Arial Narrow" w:cs="Arial"/>
          <w:sz w:val="22"/>
          <w:szCs w:val="22"/>
        </w:rPr>
        <w:t xml:space="preserve"> do ano de </w:t>
      </w:r>
      <w:r w:rsidR="00C07DBE">
        <w:rPr>
          <w:rFonts w:ascii="Arial Narrow" w:hAnsi="Arial Narrow" w:cs="Arial"/>
          <w:sz w:val="22"/>
          <w:szCs w:val="22"/>
        </w:rPr>
        <w:t>2020</w:t>
      </w:r>
      <w:r w:rsidRPr="00C03239">
        <w:rPr>
          <w:rFonts w:ascii="Arial Narrow" w:hAnsi="Arial Narrow" w:cs="Arial"/>
          <w:sz w:val="22"/>
          <w:szCs w:val="22"/>
        </w:rPr>
        <w:t xml:space="preserve">, autorizado pelo processo de Pregão Presencial nº </w:t>
      </w:r>
      <w:r w:rsidR="008A66B0">
        <w:rPr>
          <w:rFonts w:ascii="Arial Narrow" w:hAnsi="Arial Narrow" w:cs="Arial"/>
          <w:sz w:val="22"/>
          <w:szCs w:val="22"/>
        </w:rPr>
        <w:t>007</w:t>
      </w:r>
      <w:r w:rsidR="000C205C">
        <w:rPr>
          <w:rFonts w:ascii="Arial Narrow" w:hAnsi="Arial Narrow" w:cs="Arial"/>
          <w:sz w:val="22"/>
          <w:szCs w:val="22"/>
        </w:rPr>
        <w:t>/</w:t>
      </w:r>
      <w:r w:rsidR="00BA065E">
        <w:rPr>
          <w:rFonts w:ascii="Arial Narrow" w:hAnsi="Arial Narrow" w:cs="Arial"/>
          <w:sz w:val="22"/>
          <w:szCs w:val="22"/>
        </w:rPr>
        <w:t>2020</w:t>
      </w:r>
      <w:r w:rsidRPr="00C03239">
        <w:rPr>
          <w:rFonts w:ascii="Arial Narrow" w:hAnsi="Arial Narrow" w:cs="Arial"/>
          <w:sz w:val="22"/>
          <w:szCs w:val="22"/>
        </w:rPr>
        <w:t xml:space="preserve"> foi expedida a presente Ata de Registro de Preços, de acordo com o disposto no artigo 15º da Lei Federal nº</w:t>
      </w:r>
      <w:r w:rsidRPr="00C03239">
        <w:rPr>
          <w:rFonts w:ascii="Arial Narrow" w:hAnsi="Arial Narrow" w:cs="Arial"/>
          <w:sz w:val="22"/>
          <w:szCs w:val="22"/>
          <w:vertAlign w:val="superscript"/>
        </w:rPr>
        <w:t xml:space="preserve"> </w:t>
      </w:r>
      <w:r w:rsidRPr="00C03239">
        <w:rPr>
          <w:rFonts w:ascii="Arial Narrow" w:hAnsi="Arial Narrow" w:cs="Arial"/>
          <w:iCs/>
          <w:sz w:val="22"/>
          <w:szCs w:val="22"/>
        </w:rPr>
        <w:t xml:space="preserve">8.666/93 </w:t>
      </w:r>
      <w:r w:rsidRPr="00C03239">
        <w:rPr>
          <w:rFonts w:ascii="Arial Narrow" w:hAnsi="Arial Narrow" w:cs="Arial"/>
          <w:sz w:val="22"/>
          <w:szCs w:val="22"/>
        </w:rPr>
        <w:t xml:space="preserve">e suas alterações, que, conjuntamente com as condições adiante estipuladas, regem o relacionamento obrigacional entre </w:t>
      </w:r>
      <w:r w:rsidR="00C74F83">
        <w:rPr>
          <w:rFonts w:ascii="Arial Narrow" w:hAnsi="Arial Narrow" w:cs="Arial"/>
          <w:b/>
          <w:sz w:val="22"/>
          <w:szCs w:val="22"/>
          <w:u w:val="single"/>
        </w:rPr>
        <w:t>O MUNICÍPIO DE DOUTOR RICARDO-RS</w:t>
      </w:r>
      <w:r w:rsidRPr="00C03239">
        <w:rPr>
          <w:rFonts w:ascii="Arial Narrow" w:hAnsi="Arial Narrow" w:cs="Arial"/>
          <w:sz w:val="22"/>
          <w:szCs w:val="22"/>
        </w:rPr>
        <w:t>, representado</w:t>
      </w:r>
      <w:r w:rsidR="00C07DBE">
        <w:rPr>
          <w:rFonts w:ascii="Arial Narrow" w:hAnsi="Arial Narrow" w:cs="Arial"/>
          <w:sz w:val="22"/>
          <w:szCs w:val="22"/>
        </w:rPr>
        <w:t xml:space="preserve"> pela Prefeita Municipal</w:t>
      </w:r>
      <w:r w:rsidR="00C74F83">
        <w:rPr>
          <w:rFonts w:ascii="Arial Narrow" w:hAnsi="Arial Narrow" w:cs="Arial"/>
          <w:sz w:val="22"/>
          <w:szCs w:val="22"/>
        </w:rPr>
        <w:t>,</w:t>
      </w:r>
      <w:r w:rsidR="00C07DBE">
        <w:rPr>
          <w:rFonts w:ascii="Arial Narrow" w:hAnsi="Arial Narrow" w:cs="Arial"/>
          <w:sz w:val="22"/>
          <w:szCs w:val="22"/>
        </w:rPr>
        <w:t xml:space="preserve"> </w:t>
      </w:r>
      <w:r w:rsidR="00C74F83">
        <w:rPr>
          <w:rFonts w:ascii="Arial Narrow" w:hAnsi="Arial Narrow" w:cs="Arial"/>
          <w:sz w:val="22"/>
          <w:szCs w:val="22"/>
        </w:rPr>
        <w:t xml:space="preserve">Sra. </w:t>
      </w:r>
      <w:proofErr w:type="spellStart"/>
      <w:r w:rsidR="00C07DBE">
        <w:rPr>
          <w:rFonts w:ascii="Arial Narrow" w:hAnsi="Arial Narrow" w:cs="Arial"/>
          <w:sz w:val="22"/>
          <w:szCs w:val="22"/>
        </w:rPr>
        <w:t>Catea</w:t>
      </w:r>
      <w:proofErr w:type="spellEnd"/>
      <w:r w:rsidR="00C07DBE">
        <w:rPr>
          <w:rFonts w:ascii="Arial Narrow" w:hAnsi="Arial Narrow" w:cs="Arial"/>
          <w:sz w:val="22"/>
          <w:szCs w:val="22"/>
        </w:rPr>
        <w:t xml:space="preserve"> </w:t>
      </w:r>
      <w:r w:rsidR="00C74F83">
        <w:rPr>
          <w:rFonts w:ascii="Arial Narrow" w:hAnsi="Arial Narrow" w:cs="Arial"/>
          <w:sz w:val="22"/>
          <w:szCs w:val="22"/>
        </w:rPr>
        <w:t xml:space="preserve">Maria </w:t>
      </w:r>
      <w:proofErr w:type="spellStart"/>
      <w:r w:rsidR="00C07DBE">
        <w:rPr>
          <w:rFonts w:ascii="Arial Narrow" w:hAnsi="Arial Narrow" w:cs="Arial"/>
          <w:sz w:val="22"/>
          <w:szCs w:val="22"/>
        </w:rPr>
        <w:t>Borsatto</w:t>
      </w:r>
      <w:proofErr w:type="spellEnd"/>
      <w:r w:rsidR="00C07DBE">
        <w:rPr>
          <w:rFonts w:ascii="Arial Narrow" w:hAnsi="Arial Narrow" w:cs="Arial"/>
          <w:sz w:val="22"/>
          <w:szCs w:val="22"/>
        </w:rPr>
        <w:t xml:space="preserve"> Rolante</w:t>
      </w:r>
      <w:r w:rsidRPr="00C03239">
        <w:rPr>
          <w:rFonts w:ascii="Arial Narrow" w:hAnsi="Arial Narrow" w:cs="Arial"/>
          <w:sz w:val="22"/>
          <w:szCs w:val="22"/>
        </w:rPr>
        <w:t xml:space="preserve"> e a licitante vencedora.</w:t>
      </w:r>
      <w:proofErr w:type="gramEnd"/>
      <w:r w:rsidRPr="00C03239">
        <w:rPr>
          <w:rFonts w:ascii="Arial Narrow" w:hAnsi="Arial Narrow" w:cs="Arial"/>
          <w:sz w:val="22"/>
          <w:szCs w:val="22"/>
        </w:rPr>
        <w:t xml:space="preserve"> Consideram-se registrados os seguintes preços do Detentor da Ata: </w:t>
      </w:r>
      <w:r w:rsidR="006A1EDD" w:rsidRPr="00C74F83">
        <w:rPr>
          <w:rFonts w:ascii="Arial Narrow" w:hAnsi="Arial Narrow" w:cs="Arial"/>
          <w:b/>
          <w:sz w:val="22"/>
          <w:szCs w:val="22"/>
          <w:u w:val="single"/>
        </w:rPr>
        <w:t>SUPERMERCADO LISOT LTDA</w:t>
      </w:r>
      <w:r w:rsidRPr="00C03239">
        <w:rPr>
          <w:rFonts w:ascii="Arial Narrow" w:hAnsi="Arial Narrow" w:cs="Arial"/>
          <w:sz w:val="22"/>
          <w:szCs w:val="22"/>
        </w:rPr>
        <w:t xml:space="preserve">, </w:t>
      </w:r>
      <w:r w:rsidR="00C74F83">
        <w:rPr>
          <w:rFonts w:ascii="Arial Narrow" w:hAnsi="Arial Narrow" w:cs="Arial"/>
          <w:sz w:val="22"/>
          <w:szCs w:val="22"/>
        </w:rPr>
        <w:t xml:space="preserve">com </w:t>
      </w:r>
      <w:r w:rsidRPr="00C03239">
        <w:rPr>
          <w:rFonts w:ascii="Arial Narrow" w:hAnsi="Arial Narrow" w:cs="Arial"/>
          <w:sz w:val="22"/>
          <w:szCs w:val="22"/>
        </w:rPr>
        <w:t xml:space="preserve">CNPJ </w:t>
      </w:r>
      <w:proofErr w:type="gramStart"/>
      <w:r w:rsidRPr="00C03239">
        <w:rPr>
          <w:rFonts w:ascii="Arial Narrow" w:hAnsi="Arial Narrow" w:cs="Arial"/>
          <w:sz w:val="22"/>
          <w:szCs w:val="22"/>
        </w:rPr>
        <w:t>nº</w:t>
      </w:r>
      <w:r w:rsidR="006A1EDD">
        <w:rPr>
          <w:rFonts w:ascii="Arial Narrow" w:hAnsi="Arial Narrow" w:cs="Arial"/>
          <w:sz w:val="22"/>
          <w:szCs w:val="22"/>
        </w:rPr>
        <w:t>07.</w:t>
      </w:r>
      <w:proofErr w:type="gramEnd"/>
      <w:r w:rsidR="006A1EDD">
        <w:rPr>
          <w:rFonts w:ascii="Arial Narrow" w:hAnsi="Arial Narrow" w:cs="Arial"/>
          <w:sz w:val="22"/>
          <w:szCs w:val="22"/>
        </w:rPr>
        <w:t>605.031/0001-15</w:t>
      </w:r>
      <w:r w:rsidRPr="00C03239">
        <w:rPr>
          <w:rFonts w:ascii="Arial Narrow" w:hAnsi="Arial Narrow" w:cs="Arial"/>
          <w:sz w:val="22"/>
          <w:szCs w:val="22"/>
        </w:rPr>
        <w:t xml:space="preserve">, </w:t>
      </w:r>
      <w:r w:rsidR="00C74F83">
        <w:rPr>
          <w:rFonts w:ascii="Arial Narrow" w:hAnsi="Arial Narrow" w:cs="Arial"/>
          <w:sz w:val="22"/>
          <w:szCs w:val="22"/>
        </w:rPr>
        <w:t>com sede na R</w:t>
      </w:r>
      <w:r w:rsidR="006A1EDD">
        <w:rPr>
          <w:rFonts w:ascii="Arial Narrow" w:hAnsi="Arial Narrow" w:cs="Arial"/>
          <w:sz w:val="22"/>
          <w:szCs w:val="22"/>
        </w:rPr>
        <w:t>S</w:t>
      </w:r>
      <w:r w:rsidR="00C74F83">
        <w:rPr>
          <w:rFonts w:ascii="Arial Narrow" w:hAnsi="Arial Narrow" w:cs="Arial"/>
          <w:sz w:val="22"/>
          <w:szCs w:val="22"/>
        </w:rPr>
        <w:t>/</w:t>
      </w:r>
      <w:r w:rsidR="006A1EDD">
        <w:rPr>
          <w:rFonts w:ascii="Arial Narrow" w:hAnsi="Arial Narrow" w:cs="Arial"/>
          <w:sz w:val="22"/>
          <w:szCs w:val="22"/>
        </w:rPr>
        <w:t>332</w:t>
      </w:r>
      <w:r w:rsidR="005F6F1D">
        <w:rPr>
          <w:rFonts w:ascii="Arial Narrow" w:hAnsi="Arial Narrow" w:cs="Arial"/>
          <w:sz w:val="22"/>
          <w:szCs w:val="22"/>
        </w:rPr>
        <w:t>, nº</w:t>
      </w:r>
      <w:r w:rsidR="006A1EDD">
        <w:rPr>
          <w:rFonts w:ascii="Arial Narrow" w:hAnsi="Arial Narrow" w:cs="Arial"/>
          <w:sz w:val="22"/>
          <w:szCs w:val="22"/>
        </w:rPr>
        <w:t>3680</w:t>
      </w:r>
      <w:r w:rsidR="005F6F1D">
        <w:rPr>
          <w:rFonts w:ascii="Arial Narrow" w:hAnsi="Arial Narrow" w:cs="Arial"/>
          <w:sz w:val="22"/>
          <w:szCs w:val="22"/>
        </w:rPr>
        <w:t xml:space="preserve">, </w:t>
      </w:r>
      <w:r w:rsidR="00C74F83">
        <w:rPr>
          <w:rFonts w:ascii="Arial Narrow" w:hAnsi="Arial Narrow" w:cs="Arial"/>
          <w:sz w:val="22"/>
          <w:szCs w:val="22"/>
        </w:rPr>
        <w:t xml:space="preserve">Bairro </w:t>
      </w:r>
      <w:r w:rsidR="005F6F1D">
        <w:rPr>
          <w:rFonts w:ascii="Arial Narrow" w:hAnsi="Arial Narrow" w:cs="Arial"/>
          <w:sz w:val="22"/>
          <w:szCs w:val="22"/>
        </w:rPr>
        <w:t xml:space="preserve">Centro, </w:t>
      </w:r>
      <w:r w:rsidR="00C74F83">
        <w:rPr>
          <w:rFonts w:ascii="Arial Narrow" w:hAnsi="Arial Narrow" w:cs="Arial"/>
          <w:sz w:val="22"/>
          <w:szCs w:val="22"/>
        </w:rPr>
        <w:t xml:space="preserve">na cidade de </w:t>
      </w:r>
      <w:r w:rsidR="006A1EDD">
        <w:rPr>
          <w:rFonts w:ascii="Arial Narrow" w:hAnsi="Arial Narrow" w:cs="Arial"/>
          <w:sz w:val="22"/>
          <w:szCs w:val="22"/>
        </w:rPr>
        <w:t>Doutor Ricardo</w:t>
      </w:r>
      <w:r w:rsidR="00C74F83">
        <w:rPr>
          <w:rFonts w:ascii="Arial Narrow" w:hAnsi="Arial Narrow" w:cs="Arial"/>
          <w:sz w:val="22"/>
          <w:szCs w:val="22"/>
        </w:rPr>
        <w:t>-</w:t>
      </w:r>
      <w:r w:rsidR="005F6F1D">
        <w:rPr>
          <w:rFonts w:ascii="Arial Narrow" w:hAnsi="Arial Narrow" w:cs="Arial"/>
          <w:sz w:val="22"/>
          <w:szCs w:val="22"/>
        </w:rPr>
        <w:t>RS</w:t>
      </w:r>
      <w:r w:rsidR="00C07DBE">
        <w:rPr>
          <w:rFonts w:ascii="Arial Narrow" w:hAnsi="Arial Narrow" w:cs="Arial"/>
          <w:sz w:val="22"/>
          <w:szCs w:val="22"/>
        </w:rPr>
        <w:t xml:space="preserve">, </w:t>
      </w:r>
      <w:r w:rsidRPr="00C03239">
        <w:rPr>
          <w:rFonts w:ascii="Arial Narrow" w:hAnsi="Arial Narrow" w:cs="Arial"/>
          <w:sz w:val="22"/>
          <w:szCs w:val="22"/>
        </w:rPr>
        <w:t>neste ato representada pel</w:t>
      </w:r>
      <w:r w:rsidR="006A1EDD">
        <w:rPr>
          <w:rFonts w:ascii="Arial Narrow" w:hAnsi="Arial Narrow" w:cs="Arial"/>
          <w:sz w:val="22"/>
          <w:szCs w:val="22"/>
        </w:rPr>
        <w:t>a</w:t>
      </w:r>
      <w:r w:rsidRPr="00C03239">
        <w:rPr>
          <w:rFonts w:ascii="Arial Narrow" w:hAnsi="Arial Narrow" w:cs="Arial"/>
          <w:sz w:val="22"/>
          <w:szCs w:val="22"/>
        </w:rPr>
        <w:t xml:space="preserve"> Sr</w:t>
      </w:r>
      <w:r w:rsidR="006A1EDD">
        <w:rPr>
          <w:rFonts w:ascii="Arial Narrow" w:hAnsi="Arial Narrow" w:cs="Arial"/>
          <w:sz w:val="22"/>
          <w:szCs w:val="22"/>
        </w:rPr>
        <w:t>a</w:t>
      </w:r>
      <w:r w:rsidRPr="00C03239">
        <w:rPr>
          <w:rFonts w:ascii="Arial Narrow" w:hAnsi="Arial Narrow" w:cs="Arial"/>
          <w:sz w:val="22"/>
          <w:szCs w:val="22"/>
        </w:rPr>
        <w:t xml:space="preserve">. </w:t>
      </w:r>
      <w:bookmarkStart w:id="0" w:name="_Hlk35844066"/>
      <w:r w:rsidR="006A1EDD">
        <w:rPr>
          <w:rFonts w:ascii="Arial Narrow" w:hAnsi="Arial Narrow" w:cs="Arial"/>
          <w:sz w:val="22"/>
          <w:szCs w:val="22"/>
        </w:rPr>
        <w:t>Alexandra Radaelli</w:t>
      </w:r>
      <w:bookmarkEnd w:id="0"/>
      <w:r w:rsidRPr="00C03239">
        <w:rPr>
          <w:rFonts w:ascii="Arial Narrow" w:hAnsi="Arial Narrow" w:cs="Arial"/>
          <w:sz w:val="22"/>
          <w:szCs w:val="22"/>
        </w:rPr>
        <w:t>, a saber:</w:t>
      </w:r>
    </w:p>
    <w:p w:rsidR="00C03239" w:rsidRPr="00C03239" w:rsidRDefault="00C03239" w:rsidP="00C03239">
      <w:pPr>
        <w:rPr>
          <w:rFonts w:ascii="Arial Narrow" w:hAnsi="Arial Narrow" w:cs="Arial"/>
          <w:b/>
          <w:bCs/>
        </w:rPr>
      </w:pPr>
    </w:p>
    <w:p w:rsidR="00C03239" w:rsidRDefault="00C03239" w:rsidP="00C03239">
      <w:pPr>
        <w:rPr>
          <w:rFonts w:ascii="Arial Narrow" w:hAnsi="Arial Narrow" w:cs="Arial"/>
          <w:b/>
          <w:bCs/>
          <w:sz w:val="22"/>
          <w:szCs w:val="22"/>
        </w:rPr>
      </w:pPr>
      <w:r w:rsidRPr="00C03239">
        <w:rPr>
          <w:rFonts w:ascii="Arial Narrow" w:hAnsi="Arial Narrow" w:cs="Arial"/>
          <w:b/>
          <w:bCs/>
          <w:sz w:val="22"/>
          <w:szCs w:val="22"/>
        </w:rPr>
        <w:t>CLÁUSULA PRIMEIRA – DOS PREÇOS REGISTRADOS</w:t>
      </w:r>
    </w:p>
    <w:p w:rsidR="00C03239" w:rsidRDefault="00D6092E" w:rsidP="00C03239">
      <w:pPr>
        <w:rPr>
          <w:rFonts w:ascii="Arial Narrow" w:hAnsi="Arial Narrow" w:cs="Arial"/>
          <w:b/>
          <w:bCs/>
          <w:sz w:val="22"/>
          <w:szCs w:val="22"/>
        </w:rPr>
      </w:pPr>
      <w:r>
        <w:rPr>
          <w:rFonts w:ascii="Arial Narrow" w:hAnsi="Arial Narrow" w:cs="Arial"/>
          <w:b/>
          <w:bCs/>
          <w:sz w:val="22"/>
          <w:szCs w:val="22"/>
        </w:rPr>
        <w:t>1.1</w:t>
      </w:r>
    </w:p>
    <w:tbl>
      <w:tblPr>
        <w:tblW w:w="5308"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476"/>
        <w:gridCol w:w="3770"/>
        <w:gridCol w:w="1126"/>
        <w:gridCol w:w="806"/>
        <w:gridCol w:w="1089"/>
        <w:gridCol w:w="948"/>
        <w:gridCol w:w="1422"/>
      </w:tblGrid>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Item</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Descrição</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UN</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Quanti</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Marca</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Valor Unitário</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Valor Total</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4</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AÇÚCAR MASCAVO (KG), 100% NATURAL, EXTRAÍDO DE PURA CANA DE AÇÚCAR, ACONDICIONADO EM EMBALAGEM PLÁSTICA DE </w:t>
            </w:r>
            <w:proofErr w:type="gramStart"/>
            <w:r>
              <w:rPr>
                <w:rFonts w:ascii="Arial" w:hAnsi="Arial"/>
                <w:sz w:val="16"/>
                <w:szCs w:val="16"/>
              </w:rPr>
              <w:t>1KG</w:t>
            </w:r>
            <w:proofErr w:type="gramEnd"/>
            <w:r>
              <w:rPr>
                <w:rFonts w:ascii="Arial" w:hAnsi="Arial"/>
                <w:sz w:val="16"/>
                <w:szCs w:val="16"/>
              </w:rPr>
              <w:t xml:space="preserve">. RÓTULO COM IDENTIFICAÇÃO DO PRODUTO, INGREDIENTES, TABELA NUTRICIONAL, VALIDADE, PESO, LOTE E FABRICANTE. VALIDADE MÍNIMA DE 6 MESES A CONTAR DA DATA DA ENTREGA. INDICAR MARCA. SOMENTE SERÃO ACEITOS PRODUTOS APROVADOS PELO SETOR DE NUTRIÇÃO DA SMED.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KG</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500,0000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PATROA</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R$ 11,5000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R$ 5.750,00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5</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AIPIM EM KG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KG</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200,0000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R$ 5,2000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R$ 1.040,00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6</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ALFACE, UNIDADES DE TAMANHO MÉDIO, FOLHAS ÍNTEGRAS, FRESCAS E LIMPAS, SEM PERFURAÇÕES.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UN</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250,0000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R$ 1,8000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R$ 450,00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9</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ARROZ INTEGRAL TIPO 1 (KG), LONGO FINO, EMBALAGEM DE 1 KG COM IDENTIFICAÇÃO DO PRODUTO, RÓTULO COM INGREDIENTES, VALOR NUTRICIONAL, PESO, FABRICANTE, DATA DE FABRICAÇÃO E VALIDADE. VALIDADE MÍNIMA DE 6 MESES A CONTAR DA DATA DA ENTREGA. INDICAR MARCA. SOMENTE SERÃO ACEITOS PRODUTOS APROVADOS PELO SETOR DE NUTRIÇÃO DA SMED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PCT</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150,0000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BELLA DICA</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R$ 2,9900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R$ 448,50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11</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AVEIA EM FLOCOS FINOS (200G), EMBALAGEM DE ATÉ 200G COM IDENTIFICAÇÃO DO PRODUTO, RÓTULO COM INGREDIENTES, VALOR NUTRICIONAL, PESO, FABRICANTE, DATA DE FABRICAÇÃO E VALIDADE. VALIDADE MÍNIMA DE 6 MESES A CONTAR DA DATA DA ENTREGA. INDICAR MARCA. SOMENTE SERÃO ACEITOS PRODUTOS APROVADOS PELO SETOR DE NUTRIÇÃO DA SMED.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PCT</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180,0000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NATURALLE</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R$ 2,2000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R$ 396,00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12</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BANANA CATURRA, UNIDADES DE TAMANHO MÉDIO, FRUTAS FIRMES, SEM MACHUCADOS, GRAU MÉDIO DE AMADURECIMENTO, COR UNIFORME E LIMPAS.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KG</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1.700,0000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R$ 2,9900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R$ 5.083,00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16</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BISCOITO DOCE TIPO </w:t>
            </w:r>
            <w:proofErr w:type="gramStart"/>
            <w:r>
              <w:rPr>
                <w:rFonts w:ascii="Arial" w:hAnsi="Arial"/>
                <w:sz w:val="16"/>
                <w:szCs w:val="16"/>
              </w:rPr>
              <w:t>COLONIAL, 350G</w:t>
            </w:r>
            <w:proofErr w:type="gramEnd"/>
            <w:r>
              <w:rPr>
                <w:rFonts w:ascii="Arial" w:hAnsi="Arial"/>
                <w:sz w:val="16"/>
                <w:szCs w:val="16"/>
              </w:rPr>
              <w:t xml:space="preserve"> BISCOITO DOCE TIPO COLONIAL, COM SABOR, COR E TAMANHO CARACTERÍSTICO. EMBALAGEM PLÁSTICA COM IDENTIFICAÇÃO DO PRODUTO, RÓTULO COM INGREDIENTES, VALOR NUTRICIONAL, PESO, FABRICANTE, DATA DE FABRICAÇÃO E VALIDADE. VALIDADE MÍNIMA DE SEIS MESES A CONTAR DA DATA DA ENTREGA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PCT</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410,0000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MARA</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R$ 7,8000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R$ 3.198,00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17</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BISCOITO SALGADO, CRACKER, COM GERGELIM (400G), ÍNTEGROS, SABOR E COR CARACTERÍSTICO, TEXTURA CROCANTE, DUPLA FACE DE POLIETILENO ATÓXICO, COM IDENTIFICAÇÃO DO PRODUTO, RÓTULO COM INGREDIENTES, VALOR NUTRICIONAL, PESO, FABRICANTE, DATA DE FABRICAÇÃO E </w:t>
            </w:r>
            <w:r>
              <w:rPr>
                <w:rFonts w:ascii="Arial" w:hAnsi="Arial"/>
                <w:sz w:val="16"/>
                <w:szCs w:val="16"/>
              </w:rPr>
              <w:lastRenderedPageBreak/>
              <w:t xml:space="preserve">VALIDADE. VALIDADE MÍNIMA DE 6 MESES A CONTAR DA DATA DA ENTREGA. SOMENTE SERÃO ACEITOS PRODUTOS APROVADOS PELO SETOR DE NUTRIÇÃO DA SMED.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lastRenderedPageBreak/>
              <w:t>PCT</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260,0000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ISABELA</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R$ 4,1000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R$ 1.066,00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lastRenderedPageBreak/>
              <w:t>18</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BISCOITO SALGADO, INTEGRAL (400G), ÍNTEGROS, SABOR E COR </w:t>
            </w:r>
            <w:proofErr w:type="gramStart"/>
            <w:r>
              <w:rPr>
                <w:rFonts w:ascii="Arial" w:hAnsi="Arial"/>
                <w:sz w:val="16"/>
                <w:szCs w:val="16"/>
              </w:rPr>
              <w:t>CARACTERÍSTICO</w:t>
            </w:r>
            <w:proofErr w:type="gramEnd"/>
            <w:r>
              <w:rPr>
                <w:rFonts w:ascii="Arial" w:hAnsi="Arial"/>
                <w:sz w:val="16"/>
                <w:szCs w:val="16"/>
              </w:rPr>
              <w:t xml:space="preserve">, TEXTURA CROCANTE, DUPLA FACE DE POLIETILENO ATÓXICO, COM IDENTIFICAÇÃO DO PRODUTO, RÓTULO COM INGREDIENTES, VALOR NUTRICIONAL, PESO, FABRICANTE, DATA DE FABRICAÇÃO E VALIDADE. VALIDADE MÍNIMA DE 6 MESES A CONTAR DA DATA DA ENTREGA. INDICAR MARCA. SOMENTE SERÃO ACEITOS PRODUTOS APROVADOS PELO SETOR DE NUTRIÇÃO DA SMED.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PCT</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260,0000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ISABELA</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R$ 5,0000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R$ 1.300,00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21</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BRÓCOLIS (UNIDADE), UNIDADES DE TAMANHO MÉDIO, FRESCOS E LIMPOS, COM COR CARACTERÍSTICA.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UN</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210,0000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R$ 4,0000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R$ 840,00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24</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CANELA EM PÓ (50G), EMBALAGEM COM IDENTIFICAÇÃO DO PRODUTO, RÓTULO COM INGREDIENTES, VALOR NUTRICIONAL, PESO, FABRICANTE, DATA DE FABRICAÇÃO E VALIDADE. INDICAR MARCA. VALIDADE MÍNIMA DE 06 MESES A CONTAR DA DATA DA ENTREGA. SOMENTE SERÃO ACEITOS PRODUTOS APROVADOS PELO SETOR DE NUTRIÇÃO DA SMED.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PCT</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20,0000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PATROA</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R$ 5,9900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R$ 119,80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25</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CARNE BOVINA MOÍDA DE 1°, CONGELADA, ISENTA DE CARTILAGENS, OSSOS E COM NO MÁXIMO 5% DE GORDURA. EMBALAGEM PLÁSTICA, SEM ACÚMULO DE LÍQUIDOS EM SEU INTERIOR, COM IDENTIFICAÇÃO DO PRODUTO, VALOR NUTRICIONAL, PESO, FABRICANTE, VALIDADE, TEMPERATURA DE ESTOCAGEM E REGISTRO NO SIM, SIF OU CISPOA.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KG</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760,0000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R$ 25,0000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R$ 19.000,00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26</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CARNE BOVINA TIPO ALCATRA (KG), CONGELADA, ISENTA DE CARTILAGENS, OSSOS, COR CARACTERÍSTICA E COM NO MÁXIMO 5% DE GORDURA. EMBALAGEM PLÁSTICA, SEM ACÚMULO DE LÍQUIDOS EM SEU INTERIOR, COM IDENTIFICAÇÃO DO PRODUTO, PESO, PROCEDÊNCIA, VALIDADE, TEMPERATURA DE ESTOCAGEM.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KG</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240,0000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R$ 35,0000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R$ 8.400,00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29</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CENOURA, TAMANHO MÉDIO FRESCA SEM </w:t>
            </w:r>
            <w:proofErr w:type="gramStart"/>
            <w:r>
              <w:rPr>
                <w:rFonts w:ascii="Arial" w:hAnsi="Arial"/>
                <w:sz w:val="16"/>
                <w:szCs w:val="16"/>
              </w:rPr>
              <w:t>MACHUCADO</w:t>
            </w:r>
            <w:proofErr w:type="gramEnd"/>
            <w:r>
              <w:rPr>
                <w:rFonts w:ascii="Arial" w:hAnsi="Arial"/>
                <w:sz w:val="16"/>
                <w:szCs w:val="16"/>
              </w:rPr>
              <w:t xml:space="preserve">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KG</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80,0000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R$ 3,0000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R$ 240,00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32</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COUVE FLOR COUVE-FLOR (UNIDADE), UNIDADES DE TAMANHO MÉDIO, ÍNTEGRAS, FRESCAS E LIMPAS.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UN</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210,0000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R$ 4,5000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R$ 945,00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33</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CRAVO, EMBALAGEM 50GR COM IDENTIFICAÇÃO DO PRODUTO, RÓTULO COM INGREDIENTES, VALOR NUTRICIONAL, PESO, FABRICANTE, DATA DE FABRICAÇÃO E VALIDADE. VALIDADE MÍNIMA DE 06 MESES A CONTAR DA DATA DA ENTREGA. INDICAR MARCA.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PCT</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20,0000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PATROA</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R$ 5,9000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R$ 118,00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37</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ERVILHA SECA PARTIDA (500G), TIPO 1, ACONDICIONADA EM EMBALAGEM PLÁSTICA DE 500G. RÓTULO COM IDENTIFICAÇÃO DO PRODUTO, INGREDIENTES, TABELA NUTRICIONAL, VALIDADE, PESO, LOTE E FABRICANTE. VALIDADE MÍNIMA DE 6 MESES A CONTAR DA DATA DA ENTREGA. INDICAR MARCA. SOMENTE SERÃO ACEITOS PRODUTOS APROVADOS PELO SETOR DE NUTRIÇÃO DA SMED.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PCT</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120,0000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FRIDA</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R$ 5,8000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R$ 696,00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39</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EXTRATO DE TOMATE COLONIAL (KG), DE CONSISTÊNCIA CREMOSA, EMBALAGEM DE VIDRO DE ATÉ 1 KG. RÓTULO COM IDENTIFICAÇÃO DO PRODUTO, INGREDIENTES, VALOR NUTRICIONAL, PESO, FABRICANTE, DATA DE FABRICAÇÃO E VALIDADE. VALIDADE MÍNIMA DE 3 MESES A CONTAR DA DATA DA ENTREGA.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KG</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100,0000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ELEFANTE</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R$ 13,9000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R$ 1.390,00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40</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FARINHA DE MILHO FINA FARINHA DE MILHO, </w:t>
            </w:r>
            <w:r>
              <w:rPr>
                <w:rFonts w:ascii="Arial" w:hAnsi="Arial"/>
                <w:sz w:val="16"/>
                <w:szCs w:val="16"/>
              </w:rPr>
              <w:lastRenderedPageBreak/>
              <w:t xml:space="preserve">FINA, EMBALAGEM DE 02 KG, COM IDENTIFICAÇÃO DO PRODUTO, RÓTULO COM INGREDIENTES, VALOR NUTRICIONAL, PESO, FABRICANTE, DATA DE FABRICAÇÃO E VALIDADE. VALIDADE MÍNIMA DE 6 MESES A CONTAR DA DATA DA ENTREGA.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lastRenderedPageBreak/>
              <w:t>UN</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110,0000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SABOR </w:t>
            </w:r>
            <w:r>
              <w:rPr>
                <w:rFonts w:ascii="Arial" w:hAnsi="Arial"/>
                <w:sz w:val="16"/>
                <w:szCs w:val="16"/>
              </w:rPr>
              <w:lastRenderedPageBreak/>
              <w:t>COLONIAL</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lastRenderedPageBreak/>
              <w:t>R$ 7,5000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R$ 825,00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lastRenderedPageBreak/>
              <w:t>42</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FARINHA DE TRIGO INTEGRAL, </w:t>
            </w:r>
            <w:proofErr w:type="gramStart"/>
            <w:r>
              <w:rPr>
                <w:rFonts w:ascii="Arial" w:hAnsi="Arial"/>
                <w:sz w:val="16"/>
                <w:szCs w:val="16"/>
              </w:rPr>
              <w:t>1KG</w:t>
            </w:r>
            <w:proofErr w:type="gramEnd"/>
            <w:r>
              <w:rPr>
                <w:rFonts w:ascii="Arial" w:hAnsi="Arial"/>
                <w:sz w:val="16"/>
                <w:szCs w:val="16"/>
              </w:rPr>
              <w:t xml:space="preserve"> FARINHA DE TRIGO INTEGRAL, 1 KG ENRIQUECIDA COM FERRO E ÁCIDO FÓLICO, EMBALAGEM COM IDENTIFICAÇÃO DO PRODUTO, RÓTULO COM INGREDIENTES, VALOR NUTRICIONAL, PESO, FABRICANTE, DATA DE FABRICAÇÃO E VALIDADE. VALIDADE MÍNIMA DE 2 MESES A CONTAR DA DATA DE ENTREGA.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UN</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140,0000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NORDESTE</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R$ 2,8500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R$ 399,00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49</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IOGURTE SABORES DIVERSOS IOGURTE, SABORES (LITRO), EMBALAGEM PLÁSTICA COM IDENTIFICAÇÃO DO PRODUTO, RÓTULO COM INGREDIENTES, VALOR NUTRICIONAL, PESO, FABRICANTE, DATA DE FABRICAÇÃO E VALIDADE. REGISTRO DO PRODUTO NO SIM, SIF OU CISPOA. VALIDADE MÍNIMA DE 15 DIAS A CONTAR DA DATA DE ENTREGA.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L</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660,0000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FRIMESA</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R$ 4,0000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R$ 2.640,00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50</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LARANJA PARA SUCO, KG LARANJA SEM MACHUCADOS, GRAU MÉDIO DE AMADURECIMENTO, FRUTAS </w:t>
            </w:r>
            <w:proofErr w:type="gramStart"/>
            <w:r>
              <w:rPr>
                <w:rFonts w:ascii="Arial" w:hAnsi="Arial"/>
                <w:sz w:val="16"/>
                <w:szCs w:val="16"/>
              </w:rPr>
              <w:t>LIMPAS</w:t>
            </w:r>
            <w:proofErr w:type="gramEnd"/>
            <w:r>
              <w:rPr>
                <w:rFonts w:ascii="Arial" w:hAnsi="Arial"/>
                <w:sz w:val="16"/>
                <w:szCs w:val="16"/>
              </w:rPr>
              <w:t xml:space="preserve">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KG</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450,0000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R$ 2,6000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R$ 1.170,00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53</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LENTILHA TIPO 01 (500G), EMBALAGEM COM IDENTIFICAÇÃO DO PRODUTO, RÓTULO COM INGREDIENTES, VALOR NUTRICIONAL, PESO, FABRICANTE, DATA DE FABRICAÇÃO E VALIDADE. VALIDADE MÍNIMA DE 06 MESES A CONTAR DA DATA DA ENTREGA. INDICAR MARCA.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UN</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120,0000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FRIDA</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R$ 3,9800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R$ 477,60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54</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proofErr w:type="gramStart"/>
            <w:r>
              <w:rPr>
                <w:rFonts w:ascii="Arial" w:hAnsi="Arial"/>
                <w:sz w:val="16"/>
                <w:szCs w:val="16"/>
              </w:rPr>
              <w:t>MAÇA FUGI</w:t>
            </w:r>
            <w:proofErr w:type="gramEnd"/>
            <w:r>
              <w:rPr>
                <w:rFonts w:ascii="Arial" w:hAnsi="Arial"/>
                <w:sz w:val="16"/>
                <w:szCs w:val="16"/>
              </w:rPr>
              <w:t xml:space="preserve"> MAÇÃ FUJI, UNIDADES DE TAMANHO MÉDIO, FRUTAS FIRMES, LIMPAS E MADURAS, SEM MACHUCADOS.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KG</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1.600,0000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R$ 5,5000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R$ 8.800,00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57</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MASSA ALIMENTÍCIA, COM OVOS, TIPO ALFABETO (500G). PRAZO DE VALIDADE MÍNIMO DE 6 MESES A CONTAR DA DATA DE ENTREGA.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UN</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92,0000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ISABELA</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R$ 3,3000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R$ 303,60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58</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MASSA PARA PASTEL TAMANHO GRANDE (500G), EMBALAGEM DE POLIETILENO ATÓXICO, PACOTE COM IDENTIFICAÇÃO DO PRODUTO, RÓTULO COM INGREDIENTES, VALOR NUTRICIONAL, PESO, FABRICANTE, DATA DE FABRICAÇÃO E VALIDADE. VALIDADE MÍNIMA DE 2 MESES A CONTAR DA DATA DA ENTREGA. INDICAR MARCA.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UN</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300,0000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D TALIA</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R$ 4,6000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R$ 1.380,00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59</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MASSA PARA PASTEL TAMANHO MÉDIO (500G), EMBALAGEM DE POLIETILENO ATÓXICO, PACOTE COM IDENTIFICAÇÃO DO PRODUTO, RÓTULO COM INGREDIENTES, VALOR NUTRICIONAL, PESO, FABRICANTE, DATA DE FABRICAÇÃO E VALIDADE. VALIDADE MÍNIMA DE 2 MESES A CONTAR DA DATA DA ENTREGA. INDICAR MARCA. SOMENTE SERÃO ACEITOS PRODUTOS APROVADOS PELO SETOR DE NUTRIÇÃO DA SMED.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PCT</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200,0000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D TALIA</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R$ 4,6000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R$ 920,00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60</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proofErr w:type="gramStart"/>
            <w:r>
              <w:rPr>
                <w:rFonts w:ascii="Arial" w:hAnsi="Arial"/>
                <w:sz w:val="16"/>
                <w:szCs w:val="16"/>
              </w:rPr>
              <w:t>MASSA TIPO CASEIRA, COM OVOS,</w:t>
            </w:r>
            <w:proofErr w:type="gramEnd"/>
            <w:r>
              <w:rPr>
                <w:rFonts w:ascii="Arial" w:hAnsi="Arial"/>
                <w:sz w:val="16"/>
                <w:szCs w:val="16"/>
              </w:rPr>
              <w:t xml:space="preserve"> EMBALAGEM COM IDENTIFICAÇÃO DO PRODUTO, RÓTULO COM INGREDIENTES, VALOR NUTRICIONAL, PESO, FABRICANTE, DATA DE FABRICAÇÃO E VALIDADE. EMBALAGEM DE 400G.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UN</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550,0000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LA BRECIA</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R$ 4,5000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R$ 2.475,00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61</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MASSA TIPO MACARRÃO COM OVOS, SEM GLÚTEN (500G), EMBALAGEM COM IDENTIFICAÇÃO DO PRODUTO, RÓTULO COM INGREDIENTES, VALOR NUTRICIONAL, PESO, FABRICANTE, DATA DE FABRICAÇÃO E VALIDADE. VALIDADE MÍNIMA DE 6 MESES A CONTAR DA DATA ENTREGA. INDICAR MARCA. SOMENTE SERÃO ACEITOS PRODUTOS APROVADOS PELO SETOR DE NUTRIÇÃO DA SMED.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PCT</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12,0000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BLUE VILLE</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R$ 7,2000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R$ 86,40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63</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MELADO (</w:t>
            </w:r>
            <w:proofErr w:type="gramStart"/>
            <w:r>
              <w:rPr>
                <w:rFonts w:ascii="Arial" w:hAnsi="Arial"/>
                <w:sz w:val="16"/>
                <w:szCs w:val="16"/>
              </w:rPr>
              <w:t>700ML</w:t>
            </w:r>
            <w:proofErr w:type="gramEnd"/>
            <w:r>
              <w:rPr>
                <w:rFonts w:ascii="Arial" w:hAnsi="Arial"/>
                <w:sz w:val="16"/>
                <w:szCs w:val="16"/>
              </w:rPr>
              <w:t xml:space="preserve">), EMBALAGEM DE POLIETILENO ATÓXICO, IDENTIFICAÇÃO DO PRODUTO, RÓTULO COM INGREDIENTES, </w:t>
            </w:r>
            <w:r>
              <w:rPr>
                <w:rFonts w:ascii="Arial" w:hAnsi="Arial"/>
                <w:sz w:val="16"/>
                <w:szCs w:val="16"/>
              </w:rPr>
              <w:lastRenderedPageBreak/>
              <w:t xml:space="preserve">VALOR NUTRICIONAL, PESO, FABRICANTE, DATA DE FABRICAÇÃO E VALIDADE. VALIDADE MÍNIMA DE 3 MESES A CONTAR DA DATA DA ENTREGA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lastRenderedPageBreak/>
              <w:t>UN</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40,0000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VANZETA</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R$ 6,5000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R$ 260,00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lastRenderedPageBreak/>
              <w:t>64</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MELANCIA, UNIDADES DE TAMANHO MÉDIO, FRUTAS FIRMES, SEM MACHUCADOS, GRAU MÉDIO DE AMADURECIMENTO, FRUTAS LIMPAS.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KG</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550,0000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R$ 1,2800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R$ 704,00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65</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proofErr w:type="gramStart"/>
            <w:r>
              <w:rPr>
                <w:rFonts w:ascii="Arial" w:hAnsi="Arial"/>
                <w:sz w:val="16"/>
                <w:szCs w:val="16"/>
              </w:rPr>
              <w:t>MELÃO ESPANHOL (KG), FRUTA IN NATURA, DE PRIMEIRA, APRESENTANDO GRAU DE MATURAÇÃO QUE LHE PERMITA SUPORTAR A MANIPULAÇÃO, O TRANSPORTE E A CONSERVAÇÃO EM CONDIÇÕES ADEQUADAS PARA O CONSUMO, COM CASCA SÃ, SEM RUPTURAS (LESÃO FÍSICA OU MECÂNICA), ÍNTEGRA COM TODAS AS PARTES COMESTÍVEIS APROVEITÁVEIS, ISENTA DE MATÉRIA TERROSA, RAÍZES, PARASITAS, LIVRES DE UMIDADE E FRAGMENTOS ESTRANHOS.</w:t>
            </w:r>
            <w:proofErr w:type="gramEnd"/>
            <w:r>
              <w:rPr>
                <w:rFonts w:ascii="Arial" w:hAnsi="Arial"/>
                <w:sz w:val="16"/>
                <w:szCs w:val="16"/>
              </w:rPr>
              <w:t xml:space="preserve"> ASPECTO, COR E SABOR CARACTERÍSTICOS DO PRODUTO.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KG</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700,0000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R$ 3,8000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R$ 2.660,00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68</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MÚSCULO DE RÊS, REFRIGERADO (KG), COR CARACTERÍSTICA, COM NO MÁXIMO 5% DE GORDURA. EMBALAGEM PLÁSTICA, SEM ACÚMULO DE LÍQUIDOS EM SEU INTERIOR, COM IDENTIFICAÇÃO DO PRODUTO, PESO, FABRICANTE, VALIDADE, TEMPERATURA DE </w:t>
            </w:r>
            <w:proofErr w:type="gramStart"/>
            <w:r>
              <w:rPr>
                <w:rFonts w:ascii="Arial" w:hAnsi="Arial"/>
                <w:sz w:val="16"/>
                <w:szCs w:val="16"/>
              </w:rPr>
              <w:t>ESTOCAGEM</w:t>
            </w:r>
            <w:proofErr w:type="gramEnd"/>
            <w:r>
              <w:rPr>
                <w:rFonts w:ascii="Arial" w:hAnsi="Arial"/>
                <w:sz w:val="16"/>
                <w:szCs w:val="16"/>
              </w:rPr>
              <w:t xml:space="preserve">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KG</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13,0000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R$ 16,0000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R$ 208,00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70</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ÓLEO DE SOJA REFINADO, EMBALAGEM DE </w:t>
            </w:r>
            <w:proofErr w:type="gramStart"/>
            <w:r>
              <w:rPr>
                <w:rFonts w:ascii="Arial" w:hAnsi="Arial"/>
                <w:sz w:val="16"/>
                <w:szCs w:val="16"/>
              </w:rPr>
              <w:t>900ML</w:t>
            </w:r>
            <w:proofErr w:type="gramEnd"/>
            <w:r>
              <w:rPr>
                <w:rFonts w:ascii="Arial" w:hAnsi="Arial"/>
                <w:sz w:val="16"/>
                <w:szCs w:val="16"/>
              </w:rPr>
              <w:t xml:space="preserve">, NÃO AMASSADAS, SEM FERRUGEM, COM IDENTIFICAÇÃO DO PRODUTO, RÓTULO COM INGREDIENTES, VALOR NUTRICIONAL, PESO, FABRICANTE, DATA DE FABRICAÇÃO E VALIDADE. VALIDADE MÍNIMA DE SEIS MESES A CONTAR DA DATA DE ENTREGA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UN</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260,0000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SOYA</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R$ 4,0000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R$ 1.040,00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71</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OVOS DE GALINHA, TIPO 2, GRANDES, INTEIROS, SEM RACHADURAS E LIMPOS. EMBALAGEM COM DATA E VALIDADE E AVIÁRIO DE ORIGEM, COM REGISTRO NO SIM, SIF OU CISPOA.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DZ</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392,0000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R$ 6,0000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R$ 2.352,00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75</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PÊRA IMPORTADA, FRUTA IN NATURA, DE PRIMEIRA, APRESENTANDO GRAU DE MATURAÇÃO QUE LHE PERMITA SUPORTAR A MANIPULAÇÃO, O TRANSPORTE E A CONSERVAÇÃO EM CONDIÇÕES ADEQUADAS PARA O CONSUMO, COM CASCA SÃ, SEM RUPTURAS (LESÃO FÍSICA OU MECÂNICA), ÍNTEGRA COM TODAS AS PARTES COMESTÍVEIS APROVEITÁVEIS, </w:t>
            </w:r>
            <w:proofErr w:type="gramStart"/>
            <w:r>
              <w:rPr>
                <w:rFonts w:ascii="Arial" w:hAnsi="Arial"/>
                <w:sz w:val="16"/>
                <w:szCs w:val="16"/>
              </w:rPr>
              <w:t>ISENTA</w:t>
            </w:r>
            <w:proofErr w:type="gramEnd"/>
            <w:r>
              <w:rPr>
                <w:rFonts w:ascii="Arial" w:hAnsi="Arial"/>
                <w:sz w:val="16"/>
                <w:szCs w:val="16"/>
              </w:rPr>
              <w:t xml:space="preserve"> DE MATÉRIA TERROSA, RAÍZES, PARASITAS, LIVRES DE UMIDADE E FRAGMENTOS ESTRANHOS. ASPECTO, COR E SABOR CARACTERÍSTICOS DO PRODUTO.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UN</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400,0000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R$ 9,0000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R$ 3.600,00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76</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PIPOCA EM GRÃO (500G), EMBALAGEM COM IDENTIFICAÇÃO DO PRODUTO, RÓTULO COM INGREDIENTES, VALOR NUTRICIONAL, PESO, FABRICANTE, DATA DE FABRICAÇÃO E VALIDADE. VALIDADE MÍNIMA DE 6 MESES A CONTAR DA DATA DA ENTREGA.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UN</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44,0000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MIOTO</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R$ 2,4000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R$ 105,60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77</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QUEIJO MUSSARELA FATIADO (KG), EMBALAGEM DE 1 KG, COM IDENTIFICAÇÃO DO PRODUTO, RÓTULO COM INGREDIENTES, VALOR NUTRICIONAL, PESO, FABRICANTE, DATA DE FABRICAÇÃO E VALIDADE. VALIDADE MÍNIMA DE 1 MÊS A CONTAR DA DATA DE ENTREGA.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KG</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280,0000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QUINTA DO VALE</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R$ 31,0000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R$ 8.680,00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78</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REPOLHO VERDE (KG), NOVO, DE PRIMEIRA, TAMANHO MÉDIO DA ESPÉCIE, COM ASPECTO </w:t>
            </w:r>
            <w:proofErr w:type="gramStart"/>
            <w:r>
              <w:rPr>
                <w:rFonts w:ascii="Arial" w:hAnsi="Arial"/>
                <w:sz w:val="16"/>
                <w:szCs w:val="16"/>
              </w:rPr>
              <w:t>SÃO</w:t>
            </w:r>
            <w:proofErr w:type="gramEnd"/>
            <w:r>
              <w:rPr>
                <w:rFonts w:ascii="Arial" w:hAnsi="Arial"/>
                <w:sz w:val="16"/>
                <w:szCs w:val="16"/>
              </w:rPr>
              <w:t xml:space="preserve"> E COLORAÇÃO UNIFORME, SEM RUPTURAS (LESÃO FÍSICA OU MECÂNICA), ÍNTEGRO COM TODAS AS PARTES COMESTÍVEIS APROVEITÁVEIS, ISENTO DE MATÉRIA TERROSA, RAÍZES, PARASITAS, LIVRES DE UMIDADE E FRAGMENTOS ESTRANHOS, APRESENTANDO GRAU DE </w:t>
            </w:r>
            <w:r>
              <w:rPr>
                <w:rFonts w:ascii="Arial" w:hAnsi="Arial"/>
                <w:sz w:val="16"/>
                <w:szCs w:val="16"/>
              </w:rPr>
              <w:lastRenderedPageBreak/>
              <w:t xml:space="preserve">MATURAÇÃO QUE LHE PERMITA SUPORTAR A MANIPULAÇÃO, O TRANSPORTE E A CONSERVAÇÃO EM CONDIÇÕES ADEQUADAS PARA O CONSUMO. ASPECTO, COR E SABOR CARACTERÍSTICOS DO PRODUTO.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lastRenderedPageBreak/>
              <w:t>KG</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120,0000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R$ 1,7000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R$ 204,00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lastRenderedPageBreak/>
              <w:t>79</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SAGU DE TAPIOCA GRUPO II TIPO I, </w:t>
            </w:r>
            <w:proofErr w:type="gramStart"/>
            <w:r>
              <w:rPr>
                <w:rFonts w:ascii="Arial" w:hAnsi="Arial"/>
                <w:sz w:val="16"/>
                <w:szCs w:val="16"/>
              </w:rPr>
              <w:t>500GS</w:t>
            </w:r>
            <w:proofErr w:type="gramEnd"/>
            <w:r>
              <w:rPr>
                <w:rFonts w:ascii="Arial" w:hAnsi="Arial"/>
                <w:sz w:val="16"/>
                <w:szCs w:val="16"/>
              </w:rPr>
              <w:t xml:space="preserve">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UN</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180,0000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BOM MANGUIARE</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R$ 4,0000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R$ 720,00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80</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SAL IODADO (KG) SAL IODADO EMBALAGEM DE </w:t>
            </w:r>
            <w:proofErr w:type="gramStart"/>
            <w:r>
              <w:rPr>
                <w:rFonts w:ascii="Arial" w:hAnsi="Arial"/>
                <w:sz w:val="16"/>
                <w:szCs w:val="16"/>
              </w:rPr>
              <w:t>1KG</w:t>
            </w:r>
            <w:proofErr w:type="gramEnd"/>
            <w:r>
              <w:rPr>
                <w:rFonts w:ascii="Arial" w:hAnsi="Arial"/>
                <w:sz w:val="16"/>
                <w:szCs w:val="16"/>
              </w:rPr>
              <w:t xml:space="preserve">, COM IDENTIFICAÇÃO DO PRODUTO, RÓTULO COM INGREDIENTES, VALOR NUTRICIONAL, PESO FABRICANTE, DATA DE FABRICAÇÃO E VALIDADE. VALIDADE MÍNIMA DE 06 MESES A CONTAR DA DATA DE ENTREGA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KG</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70,0000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FRIDA</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R$ 1,4500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R$ 101,50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81</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SALSICHA DE FRANGO CONGELADA(KG) SALSICHA DE FRANGO, KG, EMBALAGEM PLÁSTICA COM IDENTIFICAÇÃO DO PRODUTO, RÓTULO CONTENDO A DATA DE FABRICAÇÃO, INGREDIENTES, VALOR NUTRICIONAL, PESO, FABRICANTE, VALIDADE, TEMPERATURA DE ESTOCAGEM E REGISTRO NO SIM, SIF OU CISPOA. VALIDADE MÍNIMA DE 2 MESES A CONTAR DA DATA DE ENTREGA.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KG</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280,0000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QUINTA DO VALE</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R$ 9,9000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R$ 2.772,00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82</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SUCO DE UVA NATURAL INTEGRAL (LITRO), SEM ADIÇÃO DE AÇÚCAR E EDULCORANTES, SEM ADIÇÃO DE ÁGUA, </w:t>
            </w:r>
            <w:proofErr w:type="gramStart"/>
            <w:r>
              <w:rPr>
                <w:rFonts w:ascii="Arial" w:hAnsi="Arial"/>
                <w:sz w:val="16"/>
                <w:szCs w:val="16"/>
              </w:rPr>
              <w:t>SEM CONSERVANTES, SEM SUCOS CONCENTRADOS, SEM AROMATIZANTES E SEM</w:t>
            </w:r>
            <w:proofErr w:type="gramEnd"/>
            <w:r>
              <w:rPr>
                <w:rFonts w:ascii="Arial" w:hAnsi="Arial"/>
                <w:sz w:val="16"/>
                <w:szCs w:val="16"/>
              </w:rPr>
              <w:t xml:space="preserve"> GLÚTEN, PRONTO PARA CONSUMO. ENVASADO EM EMBALAGEM DE VIDRO DE ATÉ 2 LITROS. RÓTULO COM IDENTIFICAÇÃO DO PRODUTO, VALOR NUTRICIONAL, PESO, FABRICANTE. VALIDADE 12 MESES DA DATA DE FABRICAÇÃO.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L</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250,0000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SANTA CLARA</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R$ 8,8000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R$ 2.200,00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83</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 xml:space="preserve">TOMATE, GRAU MÉDIO DE AMADURECIMENTO, UNIDADES ÍNTEGRAS, FRESCAS E LIMPAS, SEM PERFURAÇÕES.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KG</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500,0000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R$ 4,0000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R$ 2.000,00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84</w:t>
            </w: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VINAGRE DE MAÇA VINAGRE DE MAÇÃ (</w:t>
            </w:r>
            <w:proofErr w:type="gramStart"/>
            <w:r>
              <w:rPr>
                <w:rFonts w:ascii="Arial" w:hAnsi="Arial"/>
                <w:sz w:val="16"/>
                <w:szCs w:val="16"/>
              </w:rPr>
              <w:t>750ML</w:t>
            </w:r>
            <w:proofErr w:type="gramEnd"/>
            <w:r>
              <w:rPr>
                <w:rFonts w:ascii="Arial" w:hAnsi="Arial"/>
                <w:sz w:val="16"/>
                <w:szCs w:val="16"/>
              </w:rPr>
              <w:t xml:space="preserve">), EMBALAGEM DE GARRAFA PLÁSTICA, ATÓXICA, COM IDENTIFICAÇÃO DO PRODUTO, RÓTULO COM INGREDIENTES, VALOR NUTRICIONAL, PESO, FABRICANTE, DATA DE FABRICAÇÃO, VALIDADE E REGISTRO NO MINISTÉRIO DA AGRICULTURA. VALIDADE MÍNIMA DE 6 MESES, A CONTAR DA DATA DA </w:t>
            </w:r>
            <w:proofErr w:type="gramStart"/>
            <w:r>
              <w:rPr>
                <w:rFonts w:ascii="Arial" w:hAnsi="Arial"/>
                <w:sz w:val="16"/>
                <w:szCs w:val="16"/>
              </w:rPr>
              <w:t>ENTREGA</w:t>
            </w:r>
            <w:proofErr w:type="gramEnd"/>
            <w:r>
              <w:rPr>
                <w:rFonts w:ascii="Arial" w:hAnsi="Arial"/>
                <w:sz w:val="16"/>
                <w:szCs w:val="16"/>
              </w:rPr>
              <w:t xml:space="preserve"> </w:t>
            </w: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UN</w:t>
            </w: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120,0000</w:t>
            </w: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PRINZ</w:t>
            </w: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R$ 3,0000</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R$ 360,00</w:t>
            </w:r>
          </w:p>
        </w:tc>
      </w:tr>
      <w:tr w:rsidR="006A1EDD" w:rsidTr="006A1EDD">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p>
        </w:tc>
        <w:tc>
          <w:tcPr>
            <w:tcW w:w="1956"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p>
        </w:tc>
        <w:tc>
          <w:tcPr>
            <w:tcW w:w="584"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p>
        </w:tc>
        <w:tc>
          <w:tcPr>
            <w:tcW w:w="41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p>
        </w:tc>
        <w:tc>
          <w:tcPr>
            <w:tcW w:w="565"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p>
        </w:tc>
        <w:tc>
          <w:tcPr>
            <w:tcW w:w="492"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Total</w:t>
            </w:r>
          </w:p>
        </w:tc>
        <w:tc>
          <w:tcPr>
            <w:tcW w:w="738" w:type="pct"/>
            <w:tcBorders>
              <w:top w:val="single" w:sz="2" w:space="0" w:color="000000"/>
              <w:left w:val="single" w:sz="2" w:space="0" w:color="000000"/>
              <w:bottom w:val="single" w:sz="2" w:space="0" w:color="000000"/>
              <w:right w:val="single" w:sz="2" w:space="0" w:color="000000"/>
            </w:tcBorders>
            <w:shd w:val="clear" w:color="auto" w:fill="auto"/>
          </w:tcPr>
          <w:p w:rsidR="006A1EDD" w:rsidRDefault="006A1EDD" w:rsidP="006A5481">
            <w:pPr>
              <w:rPr>
                <w:rFonts w:ascii="Arial" w:hAnsi="Arial"/>
                <w:sz w:val="16"/>
                <w:szCs w:val="16"/>
              </w:rPr>
            </w:pPr>
            <w:r>
              <w:rPr>
                <w:rFonts w:ascii="Arial" w:hAnsi="Arial"/>
                <w:sz w:val="16"/>
                <w:szCs w:val="16"/>
              </w:rPr>
              <w:t>R$ 97.924,00</w:t>
            </w:r>
          </w:p>
        </w:tc>
      </w:tr>
    </w:tbl>
    <w:p w:rsidR="00C07DBE" w:rsidRPr="00C03239" w:rsidRDefault="00C07DBE" w:rsidP="00C03239">
      <w:pPr>
        <w:rPr>
          <w:rFonts w:ascii="Arial Narrow" w:hAnsi="Arial Narrow" w:cs="Arial"/>
          <w:b/>
          <w:bCs/>
          <w:sz w:val="22"/>
          <w:szCs w:val="22"/>
        </w:rPr>
      </w:pPr>
    </w:p>
    <w:p w:rsidR="00C03239" w:rsidRPr="00C03239" w:rsidRDefault="00C03239" w:rsidP="00C03239">
      <w:pPr>
        <w:rPr>
          <w:rFonts w:ascii="Arial Narrow" w:hAnsi="Arial Narrow" w:cs="Arial"/>
          <w:b/>
          <w:bCs/>
          <w:sz w:val="22"/>
          <w:szCs w:val="22"/>
        </w:rPr>
      </w:pPr>
      <w:r w:rsidRPr="00C03239">
        <w:rPr>
          <w:rFonts w:ascii="Arial Narrow" w:hAnsi="Arial Narrow" w:cs="Arial"/>
          <w:b/>
          <w:bCs/>
          <w:sz w:val="22"/>
          <w:szCs w:val="22"/>
        </w:rPr>
        <w:t>CLÁUSULA SEGUNDA – DA DOTAÇÃO ORÇAMENTÁRIA</w:t>
      </w:r>
    </w:p>
    <w:p w:rsidR="00C03239" w:rsidRDefault="00C03239" w:rsidP="00C03239">
      <w:pPr>
        <w:jc w:val="both"/>
        <w:rPr>
          <w:rFonts w:ascii="Arial Narrow" w:hAnsi="Arial Narrow" w:cs="Arial"/>
          <w:sz w:val="22"/>
          <w:szCs w:val="22"/>
        </w:rPr>
      </w:pPr>
      <w:r w:rsidRPr="00C03239">
        <w:rPr>
          <w:rFonts w:ascii="Arial Narrow" w:hAnsi="Arial Narrow" w:cs="Arial"/>
          <w:b/>
          <w:bCs/>
          <w:sz w:val="22"/>
          <w:szCs w:val="22"/>
        </w:rPr>
        <w:t>2.1</w:t>
      </w:r>
      <w:r w:rsidRPr="00C03239">
        <w:rPr>
          <w:rFonts w:ascii="Arial Narrow" w:hAnsi="Arial Narrow" w:cs="Arial"/>
          <w:sz w:val="22"/>
          <w:szCs w:val="22"/>
        </w:rPr>
        <w:t xml:space="preserve"> Os recursos orçamentários para fazer frente às despesas </w:t>
      </w:r>
      <w:proofErr w:type="gramStart"/>
      <w:r w:rsidRPr="00C03239">
        <w:rPr>
          <w:rFonts w:ascii="Arial Narrow" w:hAnsi="Arial Narrow" w:cs="Arial"/>
          <w:sz w:val="22"/>
          <w:szCs w:val="22"/>
        </w:rPr>
        <w:t>da presente</w:t>
      </w:r>
      <w:proofErr w:type="gramEnd"/>
      <w:r w:rsidRPr="00C03239">
        <w:rPr>
          <w:rFonts w:ascii="Arial Narrow" w:hAnsi="Arial Narrow" w:cs="Arial"/>
          <w:sz w:val="22"/>
          <w:szCs w:val="22"/>
        </w:rPr>
        <w:t xml:space="preserve"> licitação serão alocados quando da emissão das Notas de Empenho.</w:t>
      </w:r>
    </w:p>
    <w:p w:rsidR="00EF14AB" w:rsidRPr="00EF14AB" w:rsidRDefault="00EF14AB" w:rsidP="00EF14AB">
      <w:pPr>
        <w:jc w:val="both"/>
        <w:rPr>
          <w:rFonts w:ascii="Arial Narrow" w:hAnsi="Arial Narrow" w:cs="Courier New"/>
          <w:color w:val="333333"/>
          <w:sz w:val="22"/>
          <w:szCs w:val="18"/>
          <w:shd w:val="clear" w:color="auto" w:fill="FFFFFF"/>
        </w:rPr>
      </w:pPr>
      <w:r w:rsidRPr="00EF14AB">
        <w:rPr>
          <w:rFonts w:ascii="Arial Narrow" w:hAnsi="Arial Narrow" w:cs="Courier New"/>
          <w:color w:val="333333"/>
          <w:sz w:val="22"/>
          <w:szCs w:val="18"/>
          <w:shd w:val="clear" w:color="auto" w:fill="FFFFFF"/>
        </w:rPr>
        <w:t xml:space="preserve">Atividades: </w:t>
      </w:r>
      <w:r w:rsidR="00C74F83">
        <w:rPr>
          <w:rFonts w:ascii="Arial Narrow" w:hAnsi="Arial Narrow" w:cs="Courier New"/>
          <w:color w:val="333333"/>
          <w:sz w:val="22"/>
          <w:szCs w:val="18"/>
          <w:shd w:val="clear" w:color="auto" w:fill="FFFFFF"/>
        </w:rPr>
        <w:tab/>
      </w:r>
      <w:r w:rsidRPr="00EF14AB">
        <w:rPr>
          <w:rFonts w:ascii="Arial Narrow" w:hAnsi="Arial Narrow" w:cs="Courier New"/>
          <w:color w:val="333333"/>
          <w:sz w:val="22"/>
          <w:szCs w:val="18"/>
          <w:shd w:val="clear" w:color="auto" w:fill="FFFFFF"/>
        </w:rPr>
        <w:t>2039, 2040, 2043</w:t>
      </w:r>
    </w:p>
    <w:p w:rsidR="00EF14AB" w:rsidRPr="00EF14AB" w:rsidRDefault="00EF14AB" w:rsidP="00EF14AB">
      <w:pPr>
        <w:jc w:val="both"/>
        <w:rPr>
          <w:rFonts w:ascii="Arial Narrow" w:hAnsi="Arial Narrow" w:cs="Courier New"/>
          <w:color w:val="333333"/>
          <w:sz w:val="22"/>
          <w:szCs w:val="18"/>
          <w:shd w:val="clear" w:color="auto" w:fill="FFFFFF"/>
        </w:rPr>
      </w:pPr>
      <w:r w:rsidRPr="00EF14AB">
        <w:rPr>
          <w:rFonts w:ascii="Arial Narrow" w:hAnsi="Arial Narrow" w:cs="Courier New"/>
          <w:color w:val="333333"/>
          <w:sz w:val="22"/>
          <w:szCs w:val="18"/>
          <w:shd w:val="clear" w:color="auto" w:fill="FFFFFF"/>
        </w:rPr>
        <w:t xml:space="preserve">Categoria: </w:t>
      </w:r>
      <w:r w:rsidR="00C74F83">
        <w:rPr>
          <w:rFonts w:ascii="Arial Narrow" w:hAnsi="Arial Narrow" w:cs="Courier New"/>
          <w:color w:val="333333"/>
          <w:sz w:val="22"/>
          <w:szCs w:val="18"/>
          <w:shd w:val="clear" w:color="auto" w:fill="FFFFFF"/>
        </w:rPr>
        <w:tab/>
      </w:r>
      <w:r w:rsidRPr="00EF14AB">
        <w:rPr>
          <w:rFonts w:ascii="Arial Narrow" w:hAnsi="Arial Narrow" w:cs="Courier New"/>
          <w:color w:val="333333"/>
          <w:sz w:val="22"/>
          <w:szCs w:val="18"/>
          <w:shd w:val="clear" w:color="auto" w:fill="FFFFFF"/>
        </w:rPr>
        <w:t>339030</w:t>
      </w:r>
    </w:p>
    <w:p w:rsidR="005A4302" w:rsidRDefault="00EF14AB" w:rsidP="00EF14AB">
      <w:pPr>
        <w:jc w:val="both"/>
        <w:rPr>
          <w:rFonts w:ascii="Arial Narrow" w:hAnsi="Arial Narrow" w:cs="Courier New"/>
          <w:color w:val="333333"/>
          <w:sz w:val="22"/>
          <w:szCs w:val="18"/>
          <w:shd w:val="clear" w:color="auto" w:fill="FFFFFF"/>
        </w:rPr>
      </w:pPr>
      <w:r w:rsidRPr="00EF14AB">
        <w:rPr>
          <w:rFonts w:ascii="Arial Narrow" w:hAnsi="Arial Narrow" w:cs="Courier New"/>
          <w:color w:val="333333"/>
          <w:sz w:val="22"/>
          <w:szCs w:val="18"/>
          <w:shd w:val="clear" w:color="auto" w:fill="FFFFFF"/>
        </w:rPr>
        <w:t xml:space="preserve">Recursos: </w:t>
      </w:r>
      <w:r w:rsidR="00C74F83">
        <w:rPr>
          <w:rFonts w:ascii="Arial Narrow" w:hAnsi="Arial Narrow" w:cs="Courier New"/>
          <w:color w:val="333333"/>
          <w:sz w:val="22"/>
          <w:szCs w:val="18"/>
          <w:shd w:val="clear" w:color="auto" w:fill="FFFFFF"/>
        </w:rPr>
        <w:tab/>
      </w:r>
      <w:r w:rsidRPr="00EF14AB">
        <w:rPr>
          <w:rFonts w:ascii="Arial Narrow" w:hAnsi="Arial Narrow" w:cs="Courier New"/>
          <w:color w:val="333333"/>
          <w:sz w:val="22"/>
          <w:szCs w:val="18"/>
          <w:shd w:val="clear" w:color="auto" w:fill="FFFFFF"/>
        </w:rPr>
        <w:t>0001,1005, 0020</w:t>
      </w:r>
    </w:p>
    <w:p w:rsidR="00EF14AB" w:rsidRPr="00574D75" w:rsidRDefault="00EF14AB" w:rsidP="00EF14AB">
      <w:pPr>
        <w:jc w:val="both"/>
        <w:rPr>
          <w:rFonts w:ascii="Arial Narrow" w:hAnsi="Arial Narrow" w:cs="Arial"/>
          <w:sz w:val="10"/>
          <w:szCs w:val="10"/>
        </w:rPr>
      </w:pPr>
    </w:p>
    <w:p w:rsidR="00C03239" w:rsidRPr="00C03239" w:rsidRDefault="00C03239" w:rsidP="00C03239">
      <w:pPr>
        <w:jc w:val="both"/>
        <w:rPr>
          <w:rFonts w:ascii="Arial Narrow" w:hAnsi="Arial Narrow" w:cs="Arial"/>
          <w:b/>
          <w:bCs/>
          <w:sz w:val="22"/>
          <w:szCs w:val="22"/>
        </w:rPr>
      </w:pPr>
      <w:r w:rsidRPr="00C03239">
        <w:rPr>
          <w:rFonts w:ascii="Arial Narrow" w:hAnsi="Arial Narrow" w:cs="Arial"/>
          <w:b/>
          <w:bCs/>
          <w:sz w:val="22"/>
          <w:szCs w:val="22"/>
        </w:rPr>
        <w:t>CLÁUSULA TERCEIRA – DO PAGAMENTO</w:t>
      </w:r>
    </w:p>
    <w:p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sz w:val="22"/>
          <w:szCs w:val="22"/>
        </w:rPr>
        <w:t>3.1</w:t>
      </w:r>
      <w:r w:rsidRPr="00C03239">
        <w:rPr>
          <w:rFonts w:ascii="Arial Narrow" w:eastAsia="Calibri" w:hAnsi="Arial Narrow" w:cs="Arial"/>
          <w:sz w:val="22"/>
          <w:szCs w:val="22"/>
        </w:rPr>
        <w:t xml:space="preserve"> O pagamento será efetuado em até 10 (dez) dias após a entrega dos produtos e/ou materiais e mediante visto da nota fiscal pelo responsável, com o devido processo de empenho.</w:t>
      </w:r>
    </w:p>
    <w:p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sz w:val="22"/>
          <w:szCs w:val="22"/>
        </w:rPr>
        <w:t>3.2</w:t>
      </w:r>
      <w:r w:rsidRPr="00C03239">
        <w:rPr>
          <w:rFonts w:ascii="Arial Narrow" w:eastAsia="Calibri" w:hAnsi="Arial Narrow" w:cs="Arial"/>
          <w:sz w:val="22"/>
          <w:szCs w:val="22"/>
        </w:rPr>
        <w:t xml:space="preserve"> As notas fiscais emitidas pela licitante vencedora deverão estar de acordo com os valores unitários e totais constantes na planilha da proposta, que passa a integrar o presente Edital, independente de transcrição ou anexação.</w:t>
      </w:r>
    </w:p>
    <w:p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sz w:val="22"/>
          <w:szCs w:val="22"/>
        </w:rPr>
        <w:t>3.3</w:t>
      </w:r>
      <w:r w:rsidRPr="00C03239">
        <w:rPr>
          <w:rFonts w:ascii="Arial Narrow" w:eastAsia="Calibri" w:hAnsi="Arial Narrow" w:cs="Arial"/>
          <w:sz w:val="22"/>
          <w:szCs w:val="22"/>
        </w:rPr>
        <w:t xml:space="preserve"> Não serão aceitos boletos bancários, somente serão efetuados depósitos em conta corrente em nome da Contratada.</w:t>
      </w:r>
    </w:p>
    <w:p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sz w:val="22"/>
          <w:szCs w:val="22"/>
        </w:rPr>
        <w:t>3.4</w:t>
      </w:r>
      <w:r w:rsidRPr="00C03239">
        <w:rPr>
          <w:rFonts w:ascii="Arial Narrow" w:eastAsia="Calibri" w:hAnsi="Arial Narrow" w:cs="Arial"/>
          <w:sz w:val="22"/>
          <w:szCs w:val="22"/>
        </w:rPr>
        <w:t xml:space="preserve"> Deverão ser entregues, juntamente com a nota fiscal, as Certidões atualizadas (válidas) relativas ao Fundo de Garantia por Tempo de Serviço (FGTS) e de regularidade para com a Fazenda Federal.</w:t>
      </w:r>
    </w:p>
    <w:p w:rsidR="00C03239" w:rsidRPr="00C03239" w:rsidRDefault="00C03239" w:rsidP="00C03239">
      <w:pPr>
        <w:jc w:val="both"/>
        <w:rPr>
          <w:rFonts w:ascii="Arial Narrow" w:hAnsi="Arial Narrow" w:cs="Arial"/>
          <w:b/>
          <w:bCs/>
          <w:sz w:val="22"/>
          <w:szCs w:val="22"/>
        </w:rPr>
      </w:pPr>
    </w:p>
    <w:p w:rsidR="00C03239" w:rsidRPr="00C03239" w:rsidRDefault="00C03239" w:rsidP="00C03239">
      <w:pPr>
        <w:jc w:val="both"/>
        <w:rPr>
          <w:rFonts w:ascii="Arial Narrow" w:hAnsi="Arial Narrow" w:cs="Arial"/>
          <w:b/>
          <w:sz w:val="22"/>
          <w:szCs w:val="22"/>
        </w:rPr>
      </w:pPr>
      <w:r w:rsidRPr="00C03239">
        <w:rPr>
          <w:rFonts w:ascii="Arial Narrow" w:hAnsi="Arial Narrow" w:cs="Arial"/>
          <w:b/>
          <w:bCs/>
          <w:sz w:val="22"/>
          <w:szCs w:val="22"/>
        </w:rPr>
        <w:t xml:space="preserve">CLÁUSULA QUARTA – DO REAJUSTE E </w:t>
      </w:r>
      <w:r w:rsidRPr="00C03239">
        <w:rPr>
          <w:rFonts w:ascii="Arial Narrow" w:hAnsi="Arial Narrow" w:cs="Arial"/>
          <w:b/>
          <w:sz w:val="22"/>
          <w:szCs w:val="22"/>
        </w:rPr>
        <w:t xml:space="preserve">REEQUILÍBRIO ECONÔMICO-FINANCEIRO </w:t>
      </w:r>
    </w:p>
    <w:p w:rsidR="00C03239" w:rsidRPr="00C03239" w:rsidRDefault="00C03239" w:rsidP="00C03239">
      <w:pPr>
        <w:autoSpaceDE w:val="0"/>
        <w:autoSpaceDN w:val="0"/>
        <w:adjustRightInd w:val="0"/>
        <w:jc w:val="both"/>
        <w:rPr>
          <w:rFonts w:ascii="Arial Narrow" w:hAnsi="Arial Narrow" w:cs="Arial"/>
          <w:sz w:val="22"/>
          <w:szCs w:val="22"/>
        </w:rPr>
      </w:pPr>
      <w:r w:rsidRPr="00C03239">
        <w:rPr>
          <w:rFonts w:ascii="Arial Narrow" w:hAnsi="Arial Narrow" w:cs="Arial"/>
          <w:b/>
          <w:sz w:val="22"/>
          <w:szCs w:val="22"/>
        </w:rPr>
        <w:t xml:space="preserve">4.1 </w:t>
      </w:r>
      <w:r w:rsidRPr="00C03239">
        <w:rPr>
          <w:rFonts w:ascii="Arial Narrow" w:hAnsi="Arial Narrow" w:cs="Arial"/>
          <w:sz w:val="22"/>
          <w:szCs w:val="22"/>
        </w:rPr>
        <w:t>Não haverá qualquer reajustamento de preços, nem mesmo atualização dos valores.</w:t>
      </w:r>
    </w:p>
    <w:p w:rsidR="00C03239" w:rsidRPr="00C03239" w:rsidRDefault="00C03239" w:rsidP="00C03239">
      <w:pPr>
        <w:suppressAutoHyphens/>
        <w:jc w:val="both"/>
        <w:rPr>
          <w:rFonts w:ascii="Arial Narrow" w:hAnsi="Arial Narrow" w:cs="Arial"/>
          <w:b/>
          <w:sz w:val="22"/>
          <w:szCs w:val="22"/>
          <w:lang w:eastAsia="ar-SA"/>
        </w:rPr>
      </w:pPr>
    </w:p>
    <w:p w:rsidR="00C03239" w:rsidRPr="00C03239" w:rsidRDefault="00C03239" w:rsidP="00C03239">
      <w:pPr>
        <w:jc w:val="both"/>
        <w:rPr>
          <w:rFonts w:ascii="Arial Narrow" w:hAnsi="Arial Narrow" w:cs="Arial"/>
          <w:b/>
          <w:sz w:val="22"/>
          <w:szCs w:val="22"/>
        </w:rPr>
      </w:pPr>
      <w:r w:rsidRPr="00C03239">
        <w:rPr>
          <w:rFonts w:ascii="Arial Narrow" w:hAnsi="Arial Narrow" w:cs="Arial"/>
          <w:b/>
          <w:sz w:val="22"/>
          <w:szCs w:val="22"/>
        </w:rPr>
        <w:t>CLÁUSULA QUINTA – DA EXECUÇÃO E RECEBIMENTO DO OBJETO</w:t>
      </w:r>
    </w:p>
    <w:p w:rsidR="00C03239" w:rsidRPr="00C03239" w:rsidRDefault="00C03239" w:rsidP="00C03239">
      <w:pPr>
        <w:jc w:val="both"/>
        <w:rPr>
          <w:rFonts w:ascii="Arial Narrow" w:hAnsi="Arial Narrow" w:cs="Arial"/>
          <w:b/>
          <w:sz w:val="22"/>
          <w:szCs w:val="22"/>
        </w:rPr>
      </w:pPr>
      <w:r w:rsidRPr="00C03239">
        <w:rPr>
          <w:rFonts w:ascii="Arial Narrow" w:hAnsi="Arial Narrow" w:cs="Arial"/>
          <w:b/>
          <w:sz w:val="22"/>
          <w:szCs w:val="22"/>
        </w:rPr>
        <w:lastRenderedPageBreak/>
        <w:t xml:space="preserve">5.1 </w:t>
      </w:r>
      <w:r w:rsidRPr="00C03239">
        <w:rPr>
          <w:rFonts w:ascii="Arial Narrow" w:hAnsi="Arial Narrow" w:cs="Arial"/>
          <w:sz w:val="22"/>
          <w:szCs w:val="22"/>
        </w:rPr>
        <w:t>O objeto licitado deverá ser fornecido mediante nota de empenho, que será emitida pelo Setor de Contabilidade e remetido à Empresa licitante</w:t>
      </w:r>
      <w:r w:rsidR="00C74F83">
        <w:rPr>
          <w:rFonts w:ascii="Arial Narrow" w:hAnsi="Arial Narrow" w:cs="Arial"/>
          <w:sz w:val="22"/>
          <w:szCs w:val="22"/>
        </w:rPr>
        <w:t xml:space="preserve">, tendo como fiscal a </w:t>
      </w:r>
      <w:r w:rsidR="00C74F83" w:rsidRPr="00C74F83">
        <w:rPr>
          <w:rFonts w:ascii="Arial Narrow" w:hAnsi="Arial Narrow" w:cs="Arial"/>
          <w:b/>
          <w:sz w:val="22"/>
          <w:szCs w:val="22"/>
        </w:rPr>
        <w:t>SRTA. MARINA GIACOBBO</w:t>
      </w:r>
      <w:r w:rsidR="00C74F83">
        <w:rPr>
          <w:rFonts w:ascii="Arial Narrow" w:hAnsi="Arial Narrow" w:cs="Arial"/>
          <w:sz w:val="22"/>
          <w:szCs w:val="22"/>
        </w:rPr>
        <w:t>.</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 xml:space="preserve">5.2 </w:t>
      </w:r>
      <w:r w:rsidRPr="00C03239">
        <w:rPr>
          <w:rFonts w:ascii="Arial Narrow" w:hAnsi="Arial Narrow" w:cs="Arial"/>
          <w:sz w:val="22"/>
          <w:szCs w:val="22"/>
        </w:rPr>
        <w:t xml:space="preserve">As notas fiscais serão emitidas de acordo com as Autorizações de Fornecimento em nome do Município de Doutor Ricardo, RS, na RS 332, KM 21, 3699, Centro. </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 xml:space="preserve">5.3 </w:t>
      </w:r>
      <w:r w:rsidRPr="00C03239">
        <w:rPr>
          <w:rFonts w:ascii="Arial Narrow" w:hAnsi="Arial Narrow" w:cs="Arial"/>
          <w:sz w:val="22"/>
          <w:szCs w:val="22"/>
        </w:rPr>
        <w:t>Os bens cujos fornecimentos vierem a ser contratados deverão ser entregues no</w:t>
      </w:r>
      <w:r w:rsidR="009872E4">
        <w:rPr>
          <w:rFonts w:ascii="Arial Narrow" w:hAnsi="Arial Narrow" w:cs="Arial"/>
          <w:sz w:val="22"/>
          <w:szCs w:val="22"/>
        </w:rPr>
        <w:t>s</w:t>
      </w:r>
      <w:r w:rsidRPr="00C03239">
        <w:rPr>
          <w:rFonts w:ascii="Arial Narrow" w:hAnsi="Arial Narrow" w:cs="Arial"/>
          <w:sz w:val="22"/>
          <w:szCs w:val="22"/>
        </w:rPr>
        <w:t xml:space="preserve"> endereço</w:t>
      </w:r>
      <w:r w:rsidR="009872E4">
        <w:rPr>
          <w:rFonts w:ascii="Arial Narrow" w:hAnsi="Arial Narrow" w:cs="Arial"/>
          <w:sz w:val="22"/>
          <w:szCs w:val="22"/>
        </w:rPr>
        <w:t>s</w:t>
      </w:r>
      <w:r w:rsidRPr="00C03239">
        <w:rPr>
          <w:rFonts w:ascii="Arial Narrow" w:hAnsi="Arial Narrow" w:cs="Arial"/>
          <w:sz w:val="22"/>
          <w:szCs w:val="22"/>
        </w:rPr>
        <w:t xml:space="preserve"> </w:t>
      </w:r>
      <w:r w:rsidR="009872E4">
        <w:rPr>
          <w:rFonts w:ascii="Arial Narrow" w:hAnsi="Arial Narrow" w:cs="Arial"/>
          <w:sz w:val="22"/>
          <w:szCs w:val="22"/>
        </w:rPr>
        <w:t>das escolas municipais</w:t>
      </w:r>
      <w:r w:rsidRPr="00C03239">
        <w:rPr>
          <w:rFonts w:ascii="Arial Narrow" w:hAnsi="Arial Narrow" w:cs="Arial"/>
          <w:sz w:val="22"/>
          <w:szCs w:val="22"/>
        </w:rPr>
        <w:t xml:space="preserve">, </w:t>
      </w:r>
      <w:r w:rsidR="009872E4">
        <w:rPr>
          <w:rFonts w:ascii="Arial Narrow" w:hAnsi="Arial Narrow" w:cs="Arial"/>
          <w:sz w:val="22"/>
          <w:szCs w:val="22"/>
        </w:rPr>
        <w:t>d</w:t>
      </w:r>
      <w:r w:rsidRPr="00C03239">
        <w:rPr>
          <w:rFonts w:ascii="Arial Narrow" w:hAnsi="Arial Narrow" w:cs="Arial"/>
          <w:sz w:val="22"/>
          <w:szCs w:val="22"/>
        </w:rPr>
        <w:t>este Município no horário das 8h30min às 1</w:t>
      </w:r>
      <w:r w:rsidR="009872E4">
        <w:rPr>
          <w:rFonts w:ascii="Arial Narrow" w:hAnsi="Arial Narrow" w:cs="Arial"/>
          <w:sz w:val="22"/>
          <w:szCs w:val="22"/>
        </w:rPr>
        <w:t>1</w:t>
      </w:r>
      <w:r w:rsidRPr="00C03239">
        <w:rPr>
          <w:rFonts w:ascii="Arial Narrow" w:hAnsi="Arial Narrow" w:cs="Arial"/>
          <w:sz w:val="22"/>
          <w:szCs w:val="22"/>
        </w:rPr>
        <w:t>h</w:t>
      </w:r>
      <w:r w:rsidR="009872E4">
        <w:rPr>
          <w:rFonts w:ascii="Arial Narrow" w:hAnsi="Arial Narrow" w:cs="Arial"/>
          <w:sz w:val="22"/>
          <w:szCs w:val="22"/>
        </w:rPr>
        <w:t>30min</w:t>
      </w:r>
      <w:r w:rsidRPr="00C03239">
        <w:rPr>
          <w:rFonts w:ascii="Arial Narrow" w:hAnsi="Arial Narrow" w:cs="Arial"/>
          <w:sz w:val="22"/>
          <w:szCs w:val="22"/>
        </w:rPr>
        <w:t xml:space="preserve"> e das 13h</w:t>
      </w:r>
      <w:r w:rsidR="009872E4">
        <w:rPr>
          <w:rFonts w:ascii="Arial Narrow" w:hAnsi="Arial Narrow" w:cs="Arial"/>
          <w:sz w:val="22"/>
          <w:szCs w:val="22"/>
        </w:rPr>
        <w:t>0</w:t>
      </w:r>
      <w:r w:rsidRPr="00C03239">
        <w:rPr>
          <w:rFonts w:ascii="Arial Narrow" w:hAnsi="Arial Narrow" w:cs="Arial"/>
          <w:sz w:val="22"/>
          <w:szCs w:val="22"/>
        </w:rPr>
        <w:t>0min às 1</w:t>
      </w:r>
      <w:r w:rsidR="009872E4">
        <w:rPr>
          <w:rFonts w:ascii="Arial Narrow" w:hAnsi="Arial Narrow" w:cs="Arial"/>
          <w:sz w:val="22"/>
          <w:szCs w:val="22"/>
        </w:rPr>
        <w:t>6</w:t>
      </w:r>
      <w:r w:rsidRPr="00C03239">
        <w:rPr>
          <w:rFonts w:ascii="Arial Narrow" w:hAnsi="Arial Narrow" w:cs="Arial"/>
          <w:sz w:val="22"/>
          <w:szCs w:val="22"/>
        </w:rPr>
        <w:t>h</w:t>
      </w:r>
      <w:r w:rsidR="009872E4">
        <w:rPr>
          <w:rFonts w:ascii="Arial Narrow" w:hAnsi="Arial Narrow" w:cs="Arial"/>
          <w:sz w:val="22"/>
          <w:szCs w:val="22"/>
        </w:rPr>
        <w:t>30min</w:t>
      </w:r>
      <w:r w:rsidRPr="00C03239">
        <w:rPr>
          <w:rFonts w:ascii="Arial Narrow" w:hAnsi="Arial Narrow" w:cs="Arial"/>
          <w:sz w:val="22"/>
          <w:szCs w:val="22"/>
        </w:rPr>
        <w:t xml:space="preserve">, nos dias de expediente </w:t>
      </w:r>
      <w:r w:rsidR="009872E4">
        <w:rPr>
          <w:rFonts w:ascii="Arial Narrow" w:hAnsi="Arial Narrow" w:cs="Arial"/>
          <w:sz w:val="22"/>
          <w:szCs w:val="22"/>
        </w:rPr>
        <w:t>escolar</w:t>
      </w:r>
      <w:r w:rsidRPr="00C03239">
        <w:rPr>
          <w:rFonts w:ascii="Arial Narrow" w:hAnsi="Arial Narrow" w:cs="Arial"/>
          <w:sz w:val="22"/>
          <w:szCs w:val="22"/>
        </w:rPr>
        <w:t>.</w:t>
      </w:r>
    </w:p>
    <w:p w:rsidR="00C03239" w:rsidRPr="00C03239" w:rsidRDefault="00C03239" w:rsidP="00C03239">
      <w:pPr>
        <w:jc w:val="both"/>
        <w:rPr>
          <w:rFonts w:ascii="Arial Narrow" w:hAnsi="Arial Narrow" w:cs="Arial"/>
          <w:sz w:val="22"/>
          <w:szCs w:val="22"/>
        </w:rPr>
      </w:pPr>
    </w:p>
    <w:p w:rsidR="00C03239" w:rsidRPr="00C03239" w:rsidRDefault="00C03239" w:rsidP="00C03239">
      <w:pPr>
        <w:jc w:val="both"/>
        <w:rPr>
          <w:rFonts w:ascii="Arial Narrow" w:hAnsi="Arial Narrow" w:cs="Arial"/>
          <w:b/>
          <w:bCs/>
          <w:sz w:val="22"/>
          <w:szCs w:val="22"/>
        </w:rPr>
      </w:pPr>
      <w:r w:rsidRPr="00C03239">
        <w:rPr>
          <w:rFonts w:ascii="Arial Narrow" w:hAnsi="Arial Narrow" w:cs="Arial"/>
          <w:b/>
          <w:sz w:val="22"/>
          <w:szCs w:val="22"/>
        </w:rPr>
        <w:t>CLÁUSULA SEXTA –</w:t>
      </w:r>
      <w:r w:rsidRPr="00C03239">
        <w:rPr>
          <w:rFonts w:ascii="Arial Narrow" w:hAnsi="Arial Narrow" w:cs="Arial"/>
          <w:b/>
          <w:bCs/>
          <w:sz w:val="22"/>
          <w:szCs w:val="22"/>
        </w:rPr>
        <w:t xml:space="preserve"> DAS OBRIGAÇÕES DAS PARTES</w:t>
      </w:r>
    </w:p>
    <w:p w:rsidR="00C03239" w:rsidRPr="00C03239" w:rsidRDefault="00C03239" w:rsidP="00C03239">
      <w:pPr>
        <w:autoSpaceDE w:val="0"/>
        <w:autoSpaceDN w:val="0"/>
        <w:adjustRightInd w:val="0"/>
        <w:jc w:val="both"/>
        <w:rPr>
          <w:rFonts w:ascii="Arial Narrow" w:eastAsia="Calibri" w:hAnsi="Arial Narrow" w:cs="Arial"/>
          <w:b/>
          <w:sz w:val="22"/>
          <w:szCs w:val="22"/>
        </w:rPr>
      </w:pPr>
      <w:r w:rsidRPr="00C03239">
        <w:rPr>
          <w:rFonts w:ascii="Arial Narrow" w:eastAsia="Calibri" w:hAnsi="Arial Narrow" w:cs="Arial"/>
          <w:b/>
          <w:sz w:val="22"/>
          <w:szCs w:val="22"/>
        </w:rPr>
        <w:t>6. DAS OBRIGAÇÕES DA CONTRATANTE</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6.1</w:t>
      </w:r>
      <w:r w:rsidRPr="00C03239">
        <w:rPr>
          <w:rFonts w:ascii="Arial Narrow" w:hAnsi="Arial Narrow" w:cs="Arial"/>
          <w:sz w:val="22"/>
          <w:szCs w:val="22"/>
        </w:rPr>
        <w:t xml:space="preserve"> O CONTRATANTE obriga-se a: </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6.1.1</w:t>
      </w:r>
      <w:r w:rsidRPr="00C03239">
        <w:rPr>
          <w:rFonts w:ascii="Arial Narrow" w:hAnsi="Arial Narrow" w:cs="Arial"/>
          <w:sz w:val="22"/>
          <w:szCs w:val="22"/>
        </w:rPr>
        <w:t xml:space="preserve"> Oferecer todas as condições e informações necessárias para que a CONTRATADA possa fornecer os produtos dentro das especificações exigidas neste Termo de Referência;</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6.2</w:t>
      </w:r>
      <w:r w:rsidRPr="00C03239">
        <w:rPr>
          <w:rFonts w:ascii="Arial Narrow" w:hAnsi="Arial Narrow" w:cs="Arial"/>
          <w:sz w:val="22"/>
          <w:szCs w:val="22"/>
        </w:rPr>
        <w:t xml:space="preserve"> Emitir nota de empenho a crédito do fornecedor no valor total correspondente </w:t>
      </w:r>
      <w:r w:rsidRPr="00BB7A98">
        <w:rPr>
          <w:rFonts w:ascii="Arial Narrow" w:hAnsi="Arial Narrow" w:cs="Arial"/>
          <w:sz w:val="22"/>
          <w:szCs w:val="22"/>
        </w:rPr>
        <w:t>ao produto</w:t>
      </w:r>
      <w:r w:rsidRPr="00C03239">
        <w:rPr>
          <w:rFonts w:ascii="Arial Narrow" w:hAnsi="Arial Narrow" w:cs="Arial"/>
          <w:sz w:val="22"/>
          <w:szCs w:val="22"/>
        </w:rPr>
        <w:t xml:space="preserve"> solicitado, observados os procedimentos do Sistema de Registro de Preços;</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6.3</w:t>
      </w:r>
      <w:r w:rsidRPr="00C03239">
        <w:rPr>
          <w:rFonts w:ascii="Arial Narrow" w:hAnsi="Arial Narrow" w:cs="Arial"/>
          <w:sz w:val="22"/>
          <w:szCs w:val="22"/>
        </w:rPr>
        <w:t xml:space="preserve"> Encaminhar a nota de empenho para a contratada;</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6.4</w:t>
      </w:r>
      <w:r w:rsidRPr="00C03239">
        <w:rPr>
          <w:rFonts w:ascii="Arial Narrow" w:hAnsi="Arial Narrow" w:cs="Arial"/>
          <w:sz w:val="22"/>
          <w:szCs w:val="22"/>
        </w:rPr>
        <w:t xml:space="preserve"> Prestar as informações e os esclarecimentos que venham a ser solicitados pela CONTRATADA, proporcionando todas as condições para que a mesma possa cumprir suas obrigações dentro dos prazos estabelecidos;</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6.5</w:t>
      </w:r>
      <w:r w:rsidRPr="00C03239">
        <w:rPr>
          <w:rFonts w:ascii="Arial Narrow" w:hAnsi="Arial Narrow" w:cs="Arial"/>
          <w:sz w:val="22"/>
          <w:szCs w:val="22"/>
        </w:rPr>
        <w:t xml:space="preserve"> Acompanhar e fiscalizar o objeto do contrato por meio de um representante da Administração, especialmente designado para tanto;</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6.6</w:t>
      </w:r>
      <w:r w:rsidRPr="00C03239">
        <w:rPr>
          <w:rFonts w:ascii="Arial Narrow" w:hAnsi="Arial Narrow" w:cs="Arial"/>
          <w:sz w:val="22"/>
          <w:szCs w:val="22"/>
        </w:rPr>
        <w:t xml:space="preserve"> Notificar, por escrito, a CONTRATADA na ocorrência de eventuais falhas no curso de execução do contrato, aplicando, se for o caso, as penalidades previstas neste Termo de Referência;</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6.7</w:t>
      </w:r>
      <w:r w:rsidRPr="00C03239">
        <w:rPr>
          <w:rFonts w:ascii="Arial Narrow" w:hAnsi="Arial Narrow" w:cs="Arial"/>
          <w:sz w:val="22"/>
          <w:szCs w:val="22"/>
        </w:rPr>
        <w:t xml:space="preserve"> Pagar a fatura ou nota fiscal devidamente atestada, no prazo e forma previstos neste Termo de </w:t>
      </w:r>
      <w:r w:rsidR="005D2256" w:rsidRPr="00C03239">
        <w:rPr>
          <w:rFonts w:ascii="Arial Narrow" w:hAnsi="Arial Narrow" w:cs="Arial"/>
          <w:sz w:val="22"/>
          <w:szCs w:val="22"/>
        </w:rPr>
        <w:t>Referência</w:t>
      </w:r>
      <w:r w:rsidRPr="00C03239">
        <w:rPr>
          <w:rFonts w:ascii="Arial Narrow" w:hAnsi="Arial Narrow" w:cs="Arial"/>
          <w:sz w:val="22"/>
          <w:szCs w:val="22"/>
        </w:rPr>
        <w:t xml:space="preserve">. </w:t>
      </w:r>
      <w:r w:rsidRPr="00C03239">
        <w:rPr>
          <w:rFonts w:ascii="Arial Narrow" w:hAnsi="Arial Narrow" w:cs="Arial"/>
          <w:sz w:val="22"/>
          <w:szCs w:val="22"/>
        </w:rPr>
        <w:cr/>
      </w:r>
    </w:p>
    <w:p w:rsidR="00C03239" w:rsidRPr="00C03239" w:rsidRDefault="00B858FD" w:rsidP="00C03239">
      <w:pPr>
        <w:jc w:val="both"/>
        <w:rPr>
          <w:rFonts w:ascii="Arial Narrow" w:hAnsi="Arial Narrow" w:cs="Arial"/>
          <w:b/>
          <w:sz w:val="22"/>
          <w:szCs w:val="22"/>
        </w:rPr>
      </w:pPr>
      <w:r>
        <w:rPr>
          <w:rFonts w:ascii="Arial Narrow" w:hAnsi="Arial Narrow" w:cs="Arial"/>
          <w:b/>
          <w:sz w:val="22"/>
          <w:szCs w:val="22"/>
        </w:rPr>
        <w:t>CLÁ</w:t>
      </w:r>
      <w:r w:rsidR="00D6092E">
        <w:rPr>
          <w:rFonts w:ascii="Arial Narrow" w:hAnsi="Arial Narrow" w:cs="Arial"/>
          <w:b/>
          <w:sz w:val="22"/>
          <w:szCs w:val="22"/>
        </w:rPr>
        <w:t>USULA S</w:t>
      </w:r>
      <w:r w:rsidR="00C74F83">
        <w:rPr>
          <w:rFonts w:ascii="Arial Narrow" w:hAnsi="Arial Narrow" w:cs="Arial"/>
          <w:b/>
          <w:sz w:val="22"/>
          <w:szCs w:val="22"/>
        </w:rPr>
        <w:t>É</w:t>
      </w:r>
      <w:r w:rsidR="00D6092E">
        <w:rPr>
          <w:rFonts w:ascii="Arial Narrow" w:hAnsi="Arial Narrow" w:cs="Arial"/>
          <w:b/>
          <w:sz w:val="22"/>
          <w:szCs w:val="22"/>
        </w:rPr>
        <w:t>TIMA</w:t>
      </w:r>
      <w:r w:rsidR="00C74F83">
        <w:rPr>
          <w:rFonts w:ascii="Arial Narrow" w:hAnsi="Arial Narrow" w:cs="Arial"/>
          <w:b/>
          <w:sz w:val="22"/>
          <w:szCs w:val="22"/>
        </w:rPr>
        <w:t xml:space="preserve"> --</w:t>
      </w:r>
      <w:r w:rsidR="00D6092E">
        <w:rPr>
          <w:rFonts w:ascii="Arial Narrow" w:hAnsi="Arial Narrow" w:cs="Arial"/>
          <w:b/>
          <w:sz w:val="22"/>
          <w:szCs w:val="22"/>
        </w:rPr>
        <w:t xml:space="preserve"> </w:t>
      </w:r>
      <w:r w:rsidR="00C03239" w:rsidRPr="00C03239">
        <w:rPr>
          <w:rFonts w:ascii="Arial Narrow" w:hAnsi="Arial Narrow" w:cs="Arial"/>
          <w:b/>
          <w:sz w:val="22"/>
          <w:szCs w:val="22"/>
        </w:rPr>
        <w:t>DAS OBRIGAÇÕES DA CONTRATADA</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7.1</w:t>
      </w:r>
      <w:r w:rsidRPr="00C03239">
        <w:rPr>
          <w:rFonts w:ascii="Arial Narrow" w:hAnsi="Arial Narrow" w:cs="Arial"/>
          <w:sz w:val="22"/>
          <w:szCs w:val="22"/>
        </w:rPr>
        <w:t xml:space="preserve"> Fornecer os produtos conforme especificações, marcas, validades e preços propostos na licitação, e nas quantidades solicitadas pela Administração;</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7.2</w:t>
      </w:r>
      <w:r w:rsidRPr="00C03239">
        <w:rPr>
          <w:rFonts w:ascii="Arial Narrow" w:hAnsi="Arial Narrow" w:cs="Arial"/>
          <w:sz w:val="22"/>
          <w:szCs w:val="22"/>
        </w:rPr>
        <w:t>. Entregar os produtos adquiridos estritamente no prazo estipulado, em perfeitas condições, nas embalagens originais, sem indícios de avarias ou violação.</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7.3</w:t>
      </w:r>
      <w:r w:rsidRPr="00C03239">
        <w:rPr>
          <w:rFonts w:ascii="Arial Narrow" w:hAnsi="Arial Narrow" w:cs="Arial"/>
          <w:sz w:val="22"/>
          <w:szCs w:val="22"/>
        </w:rPr>
        <w:t>. Responsabilizar-se por todo e qualquer ônus decorrente da entrega do objeto licitado, inclusive frete;</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7.4</w:t>
      </w:r>
      <w:r w:rsidRPr="00C03239">
        <w:rPr>
          <w:rFonts w:ascii="Arial Narrow" w:hAnsi="Arial Narrow" w:cs="Arial"/>
          <w:sz w:val="22"/>
          <w:szCs w:val="22"/>
        </w:rPr>
        <w:t>. Responsabilizar-se, com a transportadora, pela movimentação dos materiais até as dependências de cada Escola Municipal.</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7.5</w:t>
      </w:r>
      <w:r w:rsidRPr="00C03239">
        <w:rPr>
          <w:rFonts w:ascii="Arial Narrow" w:hAnsi="Arial Narrow" w:cs="Arial"/>
          <w:sz w:val="22"/>
          <w:szCs w:val="22"/>
        </w:rPr>
        <w:t xml:space="preserve">. Aceitar os acréscimos e supressões de até 25% (vinte e cinco por cento) propostos pela Administração, conforme previsto no art. 65, § 1º, da Lei </w:t>
      </w:r>
      <w:r w:rsidR="00C74F83">
        <w:rPr>
          <w:rFonts w:ascii="Arial Narrow" w:hAnsi="Arial Narrow" w:cs="Arial"/>
          <w:sz w:val="22"/>
          <w:szCs w:val="22"/>
        </w:rPr>
        <w:t xml:space="preserve">Federal </w:t>
      </w:r>
      <w:proofErr w:type="gramStart"/>
      <w:r w:rsidR="00C74F83">
        <w:rPr>
          <w:rFonts w:ascii="Arial Narrow" w:hAnsi="Arial Narrow" w:cs="Arial"/>
          <w:sz w:val="22"/>
          <w:szCs w:val="22"/>
        </w:rPr>
        <w:t>nº</w:t>
      </w:r>
      <w:r w:rsidRPr="00C03239">
        <w:rPr>
          <w:rFonts w:ascii="Arial Narrow" w:hAnsi="Arial Narrow" w:cs="Arial"/>
          <w:sz w:val="22"/>
          <w:szCs w:val="22"/>
        </w:rPr>
        <w:t>8.</w:t>
      </w:r>
      <w:proofErr w:type="gramEnd"/>
      <w:r w:rsidRPr="00C03239">
        <w:rPr>
          <w:rFonts w:ascii="Arial Narrow" w:hAnsi="Arial Narrow" w:cs="Arial"/>
          <w:sz w:val="22"/>
          <w:szCs w:val="22"/>
        </w:rPr>
        <w:t xml:space="preserve">666/93; quando for necessária. </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7.6</w:t>
      </w:r>
      <w:r w:rsidRPr="00C03239">
        <w:rPr>
          <w:rFonts w:ascii="Arial Narrow" w:hAnsi="Arial Narrow" w:cs="Arial"/>
          <w:sz w:val="22"/>
          <w:szCs w:val="22"/>
        </w:rPr>
        <w:t>. Responsabilizar-se por todas as despesas diretas ou indiretas dos valores devidos aos seus empregados no cumprimento das obrigações contraídas nesta licitação;</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7.7</w:t>
      </w:r>
      <w:r w:rsidRPr="00C03239">
        <w:rPr>
          <w:rFonts w:ascii="Arial Narrow" w:hAnsi="Arial Narrow" w:cs="Arial"/>
          <w:sz w:val="22"/>
          <w:szCs w:val="22"/>
        </w:rPr>
        <w:t xml:space="preserve">. Substituir, no prazo máximo de 10 (dez) dias úteis, no prazo de garantia, </w:t>
      </w:r>
      <w:r w:rsidRPr="00BB7A98">
        <w:rPr>
          <w:rFonts w:ascii="Arial Narrow" w:hAnsi="Arial Narrow" w:cs="Arial"/>
          <w:sz w:val="22"/>
          <w:szCs w:val="22"/>
        </w:rPr>
        <w:t>qualquer produto defeituoso</w:t>
      </w:r>
      <w:r w:rsidRPr="00C03239">
        <w:rPr>
          <w:rFonts w:ascii="Arial Narrow" w:hAnsi="Arial Narrow" w:cs="Arial"/>
          <w:sz w:val="22"/>
          <w:szCs w:val="22"/>
        </w:rPr>
        <w:t xml:space="preserve"> que houver fornecido;</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7.8</w:t>
      </w:r>
      <w:r w:rsidRPr="00C03239">
        <w:rPr>
          <w:rFonts w:ascii="Arial Narrow" w:hAnsi="Arial Narrow" w:cs="Arial"/>
          <w:sz w:val="22"/>
          <w:szCs w:val="22"/>
        </w:rPr>
        <w:t>. Entregar os materiais acompanhados de Documento Auxiliar da Nota Fiscal Eletrônica - DANFE;</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7.9</w:t>
      </w:r>
      <w:r w:rsidRPr="00C03239">
        <w:rPr>
          <w:rFonts w:ascii="Arial Narrow" w:hAnsi="Arial Narrow" w:cs="Arial"/>
          <w:sz w:val="22"/>
          <w:szCs w:val="22"/>
        </w:rPr>
        <w:t>. Ressarcir os eventuais prejuízos causados a Prefeitura Municipal e/ou a terceiros, provocados por ineficiência ou irregularidades cometidas na execução das obrigações assumidas.</w:t>
      </w:r>
    </w:p>
    <w:p w:rsidR="00C03239" w:rsidRPr="00C03239" w:rsidRDefault="00C03239" w:rsidP="00C03239">
      <w:pPr>
        <w:rPr>
          <w:rFonts w:ascii="Arial Narrow" w:hAnsi="Arial Narrow"/>
          <w:color w:val="000000"/>
          <w:sz w:val="22"/>
          <w:szCs w:val="22"/>
          <w:shd w:val="clear" w:color="auto" w:fill="FFFFFF"/>
        </w:rPr>
      </w:pPr>
      <w:r w:rsidRPr="00C03239">
        <w:rPr>
          <w:rFonts w:ascii="Arial Narrow" w:hAnsi="Arial Narrow" w:cs="Arial"/>
          <w:b/>
          <w:sz w:val="22"/>
          <w:szCs w:val="22"/>
        </w:rPr>
        <w:t>7.10.</w:t>
      </w:r>
      <w:r w:rsidRPr="00C03239">
        <w:rPr>
          <w:rFonts w:ascii="Arial Narrow" w:hAnsi="Arial Narrow" w:cs="Arial"/>
          <w:sz w:val="22"/>
          <w:szCs w:val="22"/>
        </w:rPr>
        <w:t xml:space="preserve"> Manter durante a vigência contratual, todas as condições de habilitação do certame. </w:t>
      </w:r>
      <w:r w:rsidRPr="00C03239">
        <w:rPr>
          <w:rFonts w:ascii="Arial Narrow" w:hAnsi="Arial Narrow" w:cs="Arial"/>
          <w:sz w:val="22"/>
          <w:szCs w:val="22"/>
        </w:rPr>
        <w:cr/>
      </w:r>
      <w:r w:rsidRPr="00C03239">
        <w:rPr>
          <w:rFonts w:ascii="Arial Narrow" w:hAnsi="Arial Narrow"/>
          <w:b/>
          <w:bCs/>
          <w:color w:val="000000"/>
          <w:sz w:val="22"/>
          <w:szCs w:val="22"/>
          <w:shd w:val="clear" w:color="auto" w:fill="FFFFFF"/>
        </w:rPr>
        <w:t xml:space="preserve">7.11. </w:t>
      </w:r>
      <w:r w:rsidRPr="00C03239">
        <w:rPr>
          <w:rFonts w:ascii="Arial Narrow" w:hAnsi="Arial Narrow"/>
          <w:color w:val="000000"/>
          <w:sz w:val="22"/>
          <w:szCs w:val="22"/>
          <w:shd w:val="clear" w:color="auto" w:fill="FFFFFF"/>
        </w:rPr>
        <w:t>Os licitantes deverão mencionar as </w:t>
      </w:r>
      <w:r w:rsidRPr="00C03239">
        <w:rPr>
          <w:rFonts w:ascii="Arial Narrow" w:hAnsi="Arial Narrow"/>
          <w:b/>
          <w:bCs/>
          <w:color w:val="000000"/>
          <w:sz w:val="22"/>
          <w:szCs w:val="22"/>
          <w:shd w:val="clear" w:color="auto" w:fill="FFFFFF"/>
        </w:rPr>
        <w:t>MARCAS </w:t>
      </w:r>
      <w:r w:rsidRPr="00C03239">
        <w:rPr>
          <w:rFonts w:ascii="Arial Narrow" w:hAnsi="Arial Narrow"/>
          <w:color w:val="000000"/>
          <w:sz w:val="22"/>
          <w:szCs w:val="22"/>
          <w:shd w:val="clear" w:color="auto" w:fill="FFFFFF"/>
        </w:rPr>
        <w:t>dos materiais, que estão sendo cotados.</w:t>
      </w:r>
    </w:p>
    <w:p w:rsidR="00C03239" w:rsidRPr="00C03239" w:rsidRDefault="00C03239" w:rsidP="00C03239">
      <w:pPr>
        <w:jc w:val="both"/>
        <w:rPr>
          <w:rFonts w:ascii="Arial Narrow" w:hAnsi="Arial Narrow" w:cs="Arial"/>
          <w:b/>
          <w:sz w:val="22"/>
          <w:szCs w:val="22"/>
        </w:rPr>
      </w:pPr>
    </w:p>
    <w:p w:rsidR="00C03239" w:rsidRPr="00BB7A98" w:rsidRDefault="00C74F83" w:rsidP="00C03239">
      <w:pPr>
        <w:jc w:val="both"/>
        <w:rPr>
          <w:rFonts w:ascii="Arial Narrow" w:hAnsi="Arial Narrow" w:cs="Arial"/>
          <w:b/>
          <w:sz w:val="22"/>
          <w:szCs w:val="22"/>
        </w:rPr>
      </w:pPr>
      <w:r>
        <w:rPr>
          <w:rFonts w:ascii="Arial Narrow" w:hAnsi="Arial Narrow" w:cs="Arial"/>
          <w:b/>
          <w:sz w:val="22"/>
          <w:szCs w:val="22"/>
        </w:rPr>
        <w:t>CLÁUSULA OITAVA --</w:t>
      </w:r>
      <w:r w:rsidR="00C03239" w:rsidRPr="00BB7A98">
        <w:rPr>
          <w:rFonts w:ascii="Arial Narrow" w:hAnsi="Arial Narrow" w:cs="Arial"/>
          <w:b/>
          <w:sz w:val="22"/>
          <w:szCs w:val="22"/>
        </w:rPr>
        <w:t xml:space="preserve"> DA ENTREGA E RECEBIMENTOS DOS PRODUTOS</w:t>
      </w:r>
    </w:p>
    <w:p w:rsidR="00C03239" w:rsidRPr="00BB7A98" w:rsidRDefault="00D6092E" w:rsidP="00C03239">
      <w:pPr>
        <w:jc w:val="both"/>
        <w:rPr>
          <w:rFonts w:ascii="Arial Narrow" w:hAnsi="Arial Narrow" w:cs="Arial"/>
          <w:bCs/>
          <w:sz w:val="22"/>
          <w:szCs w:val="22"/>
        </w:rPr>
      </w:pPr>
      <w:r>
        <w:rPr>
          <w:rFonts w:ascii="Arial Narrow" w:hAnsi="Arial Narrow" w:cs="Arial"/>
          <w:b/>
          <w:bCs/>
          <w:sz w:val="22"/>
          <w:szCs w:val="22"/>
        </w:rPr>
        <w:t>8</w:t>
      </w:r>
      <w:r w:rsidR="00C03239" w:rsidRPr="00BB7A98">
        <w:rPr>
          <w:rFonts w:ascii="Arial Narrow" w:hAnsi="Arial Narrow" w:cs="Arial"/>
          <w:b/>
          <w:bCs/>
          <w:sz w:val="22"/>
          <w:szCs w:val="22"/>
        </w:rPr>
        <w:t>.1</w:t>
      </w:r>
      <w:r w:rsidR="00C03239" w:rsidRPr="00BB7A98">
        <w:rPr>
          <w:rFonts w:ascii="Arial Narrow" w:hAnsi="Arial Narrow" w:cs="Arial"/>
          <w:bCs/>
          <w:sz w:val="22"/>
          <w:szCs w:val="22"/>
        </w:rPr>
        <w:t xml:space="preserve"> Os gêneros alimentícios serão solicitados conforme a necessidade do Município e </w:t>
      </w:r>
      <w:proofErr w:type="gramStart"/>
      <w:r w:rsidR="00C03239" w:rsidRPr="00BB7A98">
        <w:rPr>
          <w:rFonts w:ascii="Arial Narrow" w:hAnsi="Arial Narrow" w:cs="Arial"/>
          <w:bCs/>
          <w:sz w:val="22"/>
          <w:szCs w:val="22"/>
        </w:rPr>
        <w:t>deverão</w:t>
      </w:r>
      <w:proofErr w:type="gramEnd"/>
      <w:r w:rsidR="00C03239" w:rsidRPr="00BB7A98">
        <w:rPr>
          <w:rFonts w:ascii="Arial Narrow" w:hAnsi="Arial Narrow" w:cs="Arial"/>
          <w:bCs/>
          <w:sz w:val="22"/>
          <w:szCs w:val="22"/>
        </w:rPr>
        <w:t xml:space="preserve"> ser entregues nas datas, nos locais e quantidades solicitadas, sendo designadas para o recebimento o servidor responsável pela merenda de cada local, a entrega deverá acontecer no horário de funcionamento das escolas.</w:t>
      </w:r>
    </w:p>
    <w:p w:rsidR="00C03239" w:rsidRPr="00BB7A98" w:rsidRDefault="00B858FD" w:rsidP="00C03239">
      <w:pPr>
        <w:jc w:val="both"/>
        <w:rPr>
          <w:rFonts w:ascii="Arial Narrow" w:hAnsi="Arial Narrow" w:cs="Arial"/>
          <w:b/>
          <w:bCs/>
          <w:sz w:val="22"/>
          <w:szCs w:val="22"/>
        </w:rPr>
      </w:pPr>
      <w:r>
        <w:rPr>
          <w:rFonts w:ascii="Arial Narrow" w:hAnsi="Arial Narrow" w:cs="Arial"/>
          <w:b/>
          <w:bCs/>
          <w:sz w:val="22"/>
          <w:szCs w:val="22"/>
        </w:rPr>
        <w:t>8</w:t>
      </w:r>
      <w:r w:rsidR="00C03239" w:rsidRPr="00BB7A98">
        <w:rPr>
          <w:rFonts w:ascii="Arial Narrow" w:hAnsi="Arial Narrow" w:cs="Arial"/>
          <w:b/>
          <w:bCs/>
          <w:sz w:val="22"/>
          <w:szCs w:val="22"/>
        </w:rPr>
        <w:t>.2 O horário de entrega dos produtos nas escolas será: turno da manhã das 08h às 11h e 30min e à tarde das 13h às 16h e 30min.</w:t>
      </w:r>
    </w:p>
    <w:p w:rsidR="00C03239" w:rsidRPr="00BB7A98" w:rsidRDefault="00B858FD" w:rsidP="00C03239">
      <w:pPr>
        <w:autoSpaceDE w:val="0"/>
        <w:autoSpaceDN w:val="0"/>
        <w:adjustRightInd w:val="0"/>
        <w:jc w:val="both"/>
        <w:rPr>
          <w:rFonts w:ascii="Arial Narrow" w:hAnsi="Arial Narrow" w:cs="Arial"/>
          <w:sz w:val="22"/>
          <w:szCs w:val="22"/>
        </w:rPr>
      </w:pPr>
      <w:r>
        <w:rPr>
          <w:rFonts w:ascii="Arial Narrow" w:hAnsi="Arial Narrow" w:cs="Arial"/>
          <w:b/>
          <w:sz w:val="22"/>
          <w:szCs w:val="22"/>
        </w:rPr>
        <w:t>8.3</w:t>
      </w:r>
      <w:r w:rsidR="00C03239" w:rsidRPr="00BB7A98">
        <w:rPr>
          <w:rFonts w:ascii="Arial Narrow" w:hAnsi="Arial Narrow" w:cs="Arial"/>
          <w:sz w:val="22"/>
          <w:szCs w:val="22"/>
        </w:rPr>
        <w:t xml:space="preserve"> Não serão recebidos materiais com marca diversa da apresentada na proposta; </w:t>
      </w:r>
    </w:p>
    <w:p w:rsidR="00C03239" w:rsidRPr="00BB7A98" w:rsidRDefault="00B858FD" w:rsidP="00C03239">
      <w:pPr>
        <w:autoSpaceDE w:val="0"/>
        <w:autoSpaceDN w:val="0"/>
        <w:adjustRightInd w:val="0"/>
        <w:jc w:val="both"/>
        <w:rPr>
          <w:rFonts w:ascii="Arial Narrow" w:hAnsi="Arial Narrow" w:cs="Arial"/>
          <w:sz w:val="22"/>
          <w:szCs w:val="22"/>
        </w:rPr>
      </w:pPr>
      <w:r>
        <w:rPr>
          <w:rFonts w:ascii="Arial Narrow" w:hAnsi="Arial Narrow" w:cs="Arial"/>
          <w:b/>
          <w:sz w:val="22"/>
          <w:szCs w:val="22"/>
        </w:rPr>
        <w:t>8.4</w:t>
      </w:r>
      <w:r w:rsidR="00C03239" w:rsidRPr="00BB7A98">
        <w:rPr>
          <w:rFonts w:ascii="Arial Narrow" w:hAnsi="Arial Narrow" w:cs="Arial"/>
          <w:sz w:val="22"/>
          <w:szCs w:val="22"/>
        </w:rPr>
        <w:t xml:space="preserve"> Após o recebimento provisório do produto, em um prazo máximo de 05 (cinco) dias úteis, </w:t>
      </w:r>
      <w:proofErr w:type="gramStart"/>
      <w:r w:rsidR="00C03239" w:rsidRPr="00BB7A98">
        <w:rPr>
          <w:rFonts w:ascii="Arial Narrow" w:hAnsi="Arial Narrow" w:cs="Arial"/>
          <w:sz w:val="22"/>
          <w:szCs w:val="22"/>
        </w:rPr>
        <w:t>será</w:t>
      </w:r>
      <w:proofErr w:type="gramEnd"/>
      <w:r w:rsidR="00C03239" w:rsidRPr="00BB7A98">
        <w:rPr>
          <w:rFonts w:ascii="Arial Narrow" w:hAnsi="Arial Narrow" w:cs="Arial"/>
          <w:sz w:val="22"/>
          <w:szCs w:val="22"/>
        </w:rPr>
        <w:t xml:space="preserve"> verificada, por cada Secretaria responsável, a conformidade do produto proposto e entregue com as especificações contidas no edital da licitação; </w:t>
      </w:r>
    </w:p>
    <w:p w:rsidR="00C03239" w:rsidRPr="00BB7A98" w:rsidRDefault="00B858FD" w:rsidP="00C03239">
      <w:pPr>
        <w:autoSpaceDE w:val="0"/>
        <w:autoSpaceDN w:val="0"/>
        <w:adjustRightInd w:val="0"/>
        <w:jc w:val="both"/>
        <w:rPr>
          <w:rFonts w:ascii="Arial Narrow" w:hAnsi="Arial Narrow" w:cs="Arial"/>
          <w:sz w:val="22"/>
          <w:szCs w:val="22"/>
        </w:rPr>
      </w:pPr>
      <w:r>
        <w:rPr>
          <w:rFonts w:ascii="Arial Narrow" w:hAnsi="Arial Narrow" w:cs="Arial"/>
          <w:b/>
          <w:sz w:val="22"/>
          <w:szCs w:val="22"/>
        </w:rPr>
        <w:lastRenderedPageBreak/>
        <w:t>8.5</w:t>
      </w:r>
      <w:r w:rsidR="00C03239" w:rsidRPr="00BB7A98">
        <w:rPr>
          <w:rFonts w:ascii="Arial Narrow" w:hAnsi="Arial Narrow" w:cs="Arial"/>
          <w:sz w:val="22"/>
          <w:szCs w:val="22"/>
        </w:rPr>
        <w:t xml:space="preserve"> Caso seja verificada qualquer incompatibilidade, o produto deverá ser substituído, por conta e ônus da CONTRATADA, em no máximo 10 (dez) dias úteis, não considerados como prorrogação do prazo de entrega. Esse processo de verificação de compatibilidade será também aplicado ao produto encaminhado pela licitante em substituição, e somente após o cumprimento dessa etapa, será o objeto da licitação definitivamente recebido e aceito; </w:t>
      </w:r>
    </w:p>
    <w:p w:rsidR="00C03239" w:rsidRPr="00BB7A98" w:rsidRDefault="00B858FD" w:rsidP="00C03239">
      <w:pPr>
        <w:autoSpaceDE w:val="0"/>
        <w:autoSpaceDN w:val="0"/>
        <w:adjustRightInd w:val="0"/>
        <w:jc w:val="both"/>
        <w:rPr>
          <w:rFonts w:ascii="Arial Narrow" w:hAnsi="Arial Narrow" w:cs="Arial"/>
          <w:sz w:val="22"/>
          <w:szCs w:val="22"/>
        </w:rPr>
      </w:pPr>
      <w:r>
        <w:rPr>
          <w:rFonts w:ascii="Arial Narrow" w:hAnsi="Arial Narrow" w:cs="Arial"/>
          <w:b/>
          <w:sz w:val="22"/>
          <w:szCs w:val="22"/>
        </w:rPr>
        <w:t>8.6</w:t>
      </w:r>
      <w:r w:rsidR="00C03239" w:rsidRPr="00BB7A98">
        <w:rPr>
          <w:rFonts w:ascii="Arial Narrow" w:hAnsi="Arial Narrow" w:cs="Arial"/>
          <w:sz w:val="22"/>
          <w:szCs w:val="22"/>
        </w:rPr>
        <w:t xml:space="preserve"> O recebimento definitivo não excluirá a responsabilidade da CONTRATADA pela perfeita qualidade do produto fornecido, cabendo-lhe sanar quaisquer irregularidades detectadas, no prazo de garantia do produto, quando da utilização desse produto; </w:t>
      </w:r>
    </w:p>
    <w:p w:rsidR="00C03239" w:rsidRPr="00B858FD" w:rsidRDefault="00B858FD" w:rsidP="00C03239">
      <w:pPr>
        <w:autoSpaceDE w:val="0"/>
        <w:autoSpaceDN w:val="0"/>
        <w:adjustRightInd w:val="0"/>
        <w:jc w:val="both"/>
        <w:rPr>
          <w:rFonts w:ascii="Arial Narrow" w:hAnsi="Arial Narrow" w:cs="Arial"/>
          <w:b/>
          <w:sz w:val="22"/>
          <w:szCs w:val="22"/>
        </w:rPr>
      </w:pPr>
      <w:r>
        <w:rPr>
          <w:rFonts w:ascii="Arial Narrow" w:hAnsi="Arial Narrow" w:cs="Arial"/>
          <w:b/>
          <w:sz w:val="22"/>
          <w:szCs w:val="22"/>
        </w:rPr>
        <w:t>8.7</w:t>
      </w:r>
      <w:r w:rsidR="00C03239" w:rsidRPr="00BB7A98">
        <w:rPr>
          <w:rFonts w:ascii="Arial Narrow" w:hAnsi="Arial Narrow" w:cs="Arial"/>
          <w:sz w:val="22"/>
          <w:szCs w:val="22"/>
        </w:rPr>
        <w:t xml:space="preserve"> O prazo de entrega do produto ofertado será de 05 (cinco) dias, contados a partir da comprovação do recebimento da nota de empenho;</w:t>
      </w:r>
    </w:p>
    <w:p w:rsidR="00C03239" w:rsidRPr="006C1930" w:rsidRDefault="00B858FD" w:rsidP="00C03239">
      <w:pPr>
        <w:jc w:val="both"/>
        <w:rPr>
          <w:rFonts w:ascii="Arial Narrow" w:hAnsi="Arial Narrow" w:cs="Arial"/>
          <w:bCs/>
          <w:color w:val="FF0000"/>
          <w:sz w:val="22"/>
          <w:szCs w:val="22"/>
          <w:u w:val="single"/>
        </w:rPr>
      </w:pPr>
      <w:r w:rsidRPr="006C1930">
        <w:rPr>
          <w:rFonts w:ascii="Arial Narrow" w:hAnsi="Arial Narrow" w:cs="Arial"/>
          <w:b/>
          <w:sz w:val="22"/>
          <w:szCs w:val="22"/>
        </w:rPr>
        <w:t>8.8</w:t>
      </w:r>
      <w:r w:rsidR="00C03239" w:rsidRPr="006C1930">
        <w:rPr>
          <w:rFonts w:ascii="Arial Narrow" w:hAnsi="Arial Narrow" w:cs="Arial"/>
          <w:sz w:val="22"/>
          <w:szCs w:val="22"/>
        </w:rPr>
        <w:t xml:space="preserve"> </w:t>
      </w:r>
      <w:r w:rsidR="00C03239" w:rsidRPr="006C1930">
        <w:rPr>
          <w:rFonts w:ascii="Arial Narrow" w:hAnsi="Arial Narrow" w:cs="Arial"/>
          <w:sz w:val="22"/>
          <w:szCs w:val="22"/>
          <w:u w:val="single"/>
        </w:rPr>
        <w:t>O ite</w:t>
      </w:r>
      <w:r w:rsidR="0031041E">
        <w:rPr>
          <w:rFonts w:ascii="Arial Narrow" w:hAnsi="Arial Narrow" w:cs="Arial"/>
          <w:sz w:val="22"/>
          <w:szCs w:val="22"/>
          <w:u w:val="single"/>
        </w:rPr>
        <w:t>m</w:t>
      </w:r>
      <w:r w:rsidR="00C03239" w:rsidRPr="006C1930">
        <w:rPr>
          <w:rFonts w:ascii="Arial Narrow" w:hAnsi="Arial Narrow" w:cs="Arial"/>
          <w:sz w:val="22"/>
          <w:szCs w:val="22"/>
          <w:u w:val="single"/>
        </w:rPr>
        <w:t xml:space="preserve"> constante no subit</w:t>
      </w:r>
      <w:r w:rsidR="0031041E">
        <w:rPr>
          <w:rFonts w:ascii="Arial Narrow" w:hAnsi="Arial Narrow" w:cs="Arial"/>
          <w:sz w:val="22"/>
          <w:szCs w:val="22"/>
          <w:u w:val="single"/>
        </w:rPr>
        <w:t>em</w:t>
      </w:r>
      <w:r w:rsidR="00C03239" w:rsidRPr="006C1930">
        <w:rPr>
          <w:rFonts w:ascii="Arial Narrow" w:hAnsi="Arial Narrow" w:cs="Arial"/>
          <w:sz w:val="22"/>
          <w:szCs w:val="22"/>
          <w:u w:val="single"/>
        </w:rPr>
        <w:t xml:space="preserve"> </w:t>
      </w:r>
      <w:bookmarkStart w:id="1" w:name="_GoBack"/>
      <w:bookmarkEnd w:id="1"/>
      <w:r w:rsidR="006C1930" w:rsidRPr="006C1930">
        <w:rPr>
          <w:rFonts w:ascii="Arial Narrow" w:hAnsi="Arial Narrow" w:cs="Arial"/>
          <w:sz w:val="22"/>
          <w:szCs w:val="22"/>
          <w:u w:val="single"/>
        </w:rPr>
        <w:t>68</w:t>
      </w:r>
      <w:r w:rsidR="00C03239" w:rsidRPr="006C1930">
        <w:rPr>
          <w:rFonts w:ascii="Arial Narrow" w:hAnsi="Arial Narrow" w:cs="Arial"/>
          <w:sz w:val="22"/>
          <w:szCs w:val="22"/>
          <w:u w:val="single"/>
        </w:rPr>
        <w:t>, carnes congeladas devem ser conservadas, transportadas em temperatura adequada com veículo de acordo com a legislação vigente. Somente serão aceitos fornecedores legalizados para fornecimento de carnes com registro do SIM, SIF ou SISPOA, devendo este apresentar Alvará Sanitário junto à documentação do Pregão.</w:t>
      </w:r>
    </w:p>
    <w:p w:rsidR="00C03239" w:rsidRPr="00BB7A98" w:rsidRDefault="00B858FD" w:rsidP="00C03239">
      <w:pPr>
        <w:jc w:val="both"/>
        <w:rPr>
          <w:rFonts w:ascii="Arial Narrow" w:hAnsi="Arial Narrow"/>
          <w:color w:val="000000"/>
          <w:sz w:val="22"/>
          <w:szCs w:val="22"/>
          <w:shd w:val="clear" w:color="auto" w:fill="FFFFFF"/>
        </w:rPr>
      </w:pPr>
      <w:r w:rsidRPr="006C1930">
        <w:rPr>
          <w:rFonts w:ascii="Arial Narrow" w:hAnsi="Arial Narrow"/>
          <w:b/>
          <w:color w:val="000000"/>
          <w:sz w:val="22"/>
          <w:szCs w:val="22"/>
          <w:shd w:val="clear" w:color="auto" w:fill="FFFFFF"/>
        </w:rPr>
        <w:t>8.9</w:t>
      </w:r>
      <w:r w:rsidR="00C03239" w:rsidRPr="006C1930">
        <w:rPr>
          <w:rFonts w:ascii="Arial Narrow" w:hAnsi="Arial Narrow"/>
          <w:b/>
          <w:color w:val="000000"/>
          <w:sz w:val="22"/>
          <w:szCs w:val="22"/>
          <w:shd w:val="clear" w:color="auto" w:fill="FFFFFF"/>
        </w:rPr>
        <w:t xml:space="preserve"> </w:t>
      </w:r>
      <w:r w:rsidR="00C03239" w:rsidRPr="006C1930">
        <w:rPr>
          <w:rFonts w:ascii="Arial Narrow" w:hAnsi="Arial Narrow"/>
          <w:color w:val="000000"/>
          <w:sz w:val="22"/>
          <w:szCs w:val="22"/>
          <w:shd w:val="clear" w:color="auto" w:fill="FFFFFF"/>
        </w:rPr>
        <w:t>Os produtos não embalados de fábrica e fornecidos em Kg deverão ser acondicionados em embalagens ventiladas de maneira adequada garantindo segurança no manuseio e transporte de modo que não venha a interferir na qualidade, sabor, cor, forma, tamanho, textura e consistência. As frutas não deverão ser muito maduras, pois aumenta o risco de desperdício e não devem estar amassadas, machucadas com manchas, apresentando um odor característico e agradável.</w:t>
      </w:r>
    </w:p>
    <w:p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color w:val="000000"/>
          <w:sz w:val="22"/>
          <w:szCs w:val="22"/>
          <w:shd w:val="clear" w:color="auto" w:fill="FFFFFF"/>
        </w:rPr>
        <w:t>8.10</w:t>
      </w:r>
      <w:r w:rsidR="00C03239" w:rsidRPr="00BB7A98">
        <w:rPr>
          <w:rFonts w:ascii="Arial Narrow" w:hAnsi="Arial Narrow"/>
          <w:b/>
          <w:color w:val="000000"/>
          <w:sz w:val="22"/>
          <w:szCs w:val="22"/>
          <w:shd w:val="clear" w:color="auto" w:fill="FFFFFF"/>
        </w:rPr>
        <w:t xml:space="preserve"> </w:t>
      </w:r>
      <w:r w:rsidR="00C03239" w:rsidRPr="00BB7A98">
        <w:rPr>
          <w:rFonts w:ascii="Arial Narrow" w:hAnsi="Arial Narrow"/>
          <w:color w:val="000000"/>
          <w:sz w:val="22"/>
          <w:szCs w:val="22"/>
          <w:shd w:val="clear" w:color="auto" w:fill="FFFFFF"/>
        </w:rPr>
        <w:t>O transporte de todos os produtos, principalmente os perecíveis deverão ser efetuados em veículos adequados que atendam a todas as exigências da Vigilância Sanitárias e demais normas vigentes.</w:t>
      </w:r>
    </w:p>
    <w:p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8.11</w:t>
      </w:r>
      <w:r w:rsidR="00C03239" w:rsidRPr="00BB7A98">
        <w:rPr>
          <w:rFonts w:ascii="Arial Narrow" w:hAnsi="Arial Narrow"/>
          <w:b/>
          <w:bCs/>
          <w:color w:val="000000"/>
          <w:sz w:val="22"/>
          <w:szCs w:val="22"/>
          <w:shd w:val="clear" w:color="auto" w:fill="FFFFFF"/>
        </w:rPr>
        <w:t>. Cronograma de Entrega</w:t>
      </w:r>
    </w:p>
    <w:p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8.11</w:t>
      </w:r>
      <w:r w:rsidR="00C03239" w:rsidRPr="00BB7A98">
        <w:rPr>
          <w:rFonts w:ascii="Arial Narrow" w:hAnsi="Arial Narrow"/>
          <w:b/>
          <w:bCs/>
          <w:color w:val="000000"/>
          <w:sz w:val="22"/>
          <w:szCs w:val="22"/>
          <w:shd w:val="clear" w:color="auto" w:fill="FFFFFF"/>
        </w:rPr>
        <w:t>.1. Perecíveis e não perecíveis tais como</w:t>
      </w:r>
      <w:r w:rsidR="00C03239" w:rsidRPr="00BB7A98">
        <w:rPr>
          <w:rFonts w:ascii="Arial Narrow" w:hAnsi="Arial Narrow"/>
          <w:color w:val="000000"/>
          <w:sz w:val="22"/>
          <w:szCs w:val="22"/>
          <w:shd w:val="clear" w:color="auto" w:fill="FFFFFF"/>
        </w:rPr>
        <w:t>: carnes, frango, salsicha e outros: Até dois dias após a entrega de Autorização de fornecimento;</w:t>
      </w:r>
    </w:p>
    <w:p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8.11</w:t>
      </w:r>
      <w:r w:rsidR="00C03239" w:rsidRPr="00BB7A98">
        <w:rPr>
          <w:rFonts w:ascii="Arial Narrow" w:hAnsi="Arial Narrow"/>
          <w:b/>
          <w:bCs/>
          <w:color w:val="000000"/>
          <w:sz w:val="22"/>
          <w:szCs w:val="22"/>
          <w:shd w:val="clear" w:color="auto" w:fill="FFFFFF"/>
        </w:rPr>
        <w:t>.2. Hortifrutigranjeiros</w:t>
      </w:r>
      <w:r w:rsidR="00C03239" w:rsidRPr="00BB7A98">
        <w:rPr>
          <w:rFonts w:ascii="Arial Narrow" w:hAnsi="Arial Narrow"/>
          <w:color w:val="000000"/>
          <w:sz w:val="22"/>
          <w:szCs w:val="22"/>
          <w:shd w:val="clear" w:color="auto" w:fill="FFFFFF"/>
        </w:rPr>
        <w:t>: Semanalmente, sendo toda segunda-feira;</w:t>
      </w:r>
    </w:p>
    <w:p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8.11</w:t>
      </w:r>
      <w:r w:rsidR="00C03239" w:rsidRPr="00BB7A98">
        <w:rPr>
          <w:rFonts w:ascii="Arial Narrow" w:hAnsi="Arial Narrow"/>
          <w:b/>
          <w:bCs/>
          <w:color w:val="000000"/>
          <w:sz w:val="22"/>
          <w:szCs w:val="22"/>
          <w:shd w:val="clear" w:color="auto" w:fill="FFFFFF"/>
        </w:rPr>
        <w:t>.3. Leite</w:t>
      </w:r>
      <w:r w:rsidR="00C03239" w:rsidRPr="00BB7A98">
        <w:rPr>
          <w:rFonts w:ascii="Arial Narrow" w:hAnsi="Arial Narrow"/>
          <w:color w:val="000000"/>
          <w:sz w:val="22"/>
          <w:szCs w:val="22"/>
          <w:shd w:val="clear" w:color="auto" w:fill="FFFFFF"/>
        </w:rPr>
        <w:t>: Semanalmente ou sempre que solicitado;</w:t>
      </w:r>
    </w:p>
    <w:p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8.11</w:t>
      </w:r>
      <w:r w:rsidR="00C03239" w:rsidRPr="00BB7A98">
        <w:rPr>
          <w:rFonts w:ascii="Arial Narrow" w:hAnsi="Arial Narrow"/>
          <w:b/>
          <w:bCs/>
          <w:color w:val="000000"/>
          <w:sz w:val="22"/>
          <w:szCs w:val="22"/>
          <w:shd w:val="clear" w:color="auto" w:fill="FFFFFF"/>
        </w:rPr>
        <w:t>.4 Panificados</w:t>
      </w:r>
      <w:r w:rsidR="00C03239" w:rsidRPr="00BB7A98">
        <w:rPr>
          <w:rFonts w:ascii="Arial Narrow" w:hAnsi="Arial Narrow"/>
          <w:color w:val="000000"/>
          <w:sz w:val="22"/>
          <w:szCs w:val="22"/>
          <w:shd w:val="clear" w:color="auto" w:fill="FFFFFF"/>
        </w:rPr>
        <w:t>: Semanalmente ou sempre que solicitado.</w:t>
      </w:r>
    </w:p>
    <w:p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8.12</w:t>
      </w:r>
      <w:r w:rsidR="00C03239" w:rsidRPr="00BB7A98">
        <w:rPr>
          <w:rFonts w:ascii="Arial Narrow" w:hAnsi="Arial Narrow"/>
          <w:b/>
          <w:bCs/>
          <w:color w:val="000000"/>
          <w:sz w:val="22"/>
          <w:szCs w:val="22"/>
          <w:shd w:val="clear" w:color="auto" w:fill="FFFFFF"/>
        </w:rPr>
        <w:t xml:space="preserve"> </w:t>
      </w:r>
      <w:r w:rsidR="00C03239" w:rsidRPr="00BB7A98">
        <w:rPr>
          <w:rFonts w:ascii="Arial Narrow" w:hAnsi="Arial Narrow"/>
          <w:color w:val="000000"/>
          <w:sz w:val="22"/>
          <w:szCs w:val="22"/>
          <w:shd w:val="clear" w:color="auto" w:fill="FFFFFF"/>
        </w:rPr>
        <w:t>Se no ato da entrega na unidade escolar houver algum item em desacordo, o mesmo deverá ser reposto em adequação a descrição do Edital. A reposição do produto deverá ocorrer em até 24 horas.</w:t>
      </w:r>
    </w:p>
    <w:p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8.13</w:t>
      </w:r>
      <w:r w:rsidR="00C03239" w:rsidRPr="00BB7A98">
        <w:rPr>
          <w:rFonts w:ascii="Arial Narrow" w:hAnsi="Arial Narrow"/>
          <w:b/>
          <w:bCs/>
          <w:color w:val="000000"/>
          <w:sz w:val="22"/>
          <w:szCs w:val="22"/>
          <w:shd w:val="clear" w:color="auto" w:fill="FFFFFF"/>
        </w:rPr>
        <w:t xml:space="preserve"> Da qualidade</w:t>
      </w:r>
    </w:p>
    <w:p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color w:val="000000"/>
          <w:sz w:val="22"/>
          <w:szCs w:val="22"/>
          <w:shd w:val="clear" w:color="auto" w:fill="FFFFFF"/>
        </w:rPr>
        <w:t>8.13</w:t>
      </w:r>
      <w:r w:rsidR="00C03239" w:rsidRPr="00BB7A98">
        <w:rPr>
          <w:rFonts w:ascii="Arial Narrow" w:hAnsi="Arial Narrow"/>
          <w:b/>
          <w:color w:val="000000"/>
          <w:sz w:val="22"/>
          <w:szCs w:val="22"/>
          <w:shd w:val="clear" w:color="auto" w:fill="FFFFFF"/>
        </w:rPr>
        <w:t xml:space="preserve">.1 </w:t>
      </w:r>
      <w:r w:rsidR="00C03239" w:rsidRPr="00BB7A98">
        <w:rPr>
          <w:rFonts w:ascii="Arial Narrow" w:hAnsi="Arial Narrow"/>
          <w:color w:val="000000"/>
          <w:sz w:val="22"/>
          <w:szCs w:val="22"/>
          <w:shd w:val="clear" w:color="auto" w:fill="FFFFFF"/>
        </w:rPr>
        <w:t>Os gêneros alimentícios devem apresentar rotulagem conforme legislação: registro no órgão competente data de fabricação e validade, rendimento e diluição, modo de preparo, valor nutritivo, critérios para armazenamento, SAC (Serviço de Atendimento ao Consumidor), dados do produtor, peso e orientações sobre armazenamento de acordo com a legislação vigente.</w:t>
      </w:r>
    </w:p>
    <w:p w:rsidR="00C03239" w:rsidRPr="00BB7A98" w:rsidRDefault="00C03239" w:rsidP="00C03239">
      <w:pPr>
        <w:jc w:val="both"/>
        <w:rPr>
          <w:rFonts w:ascii="Arial Narrow" w:hAnsi="Arial Narrow"/>
          <w:color w:val="000000"/>
          <w:sz w:val="22"/>
          <w:szCs w:val="22"/>
          <w:shd w:val="clear" w:color="auto" w:fill="FFFFFF"/>
        </w:rPr>
      </w:pPr>
      <w:r w:rsidRPr="00BB7A98">
        <w:rPr>
          <w:rFonts w:ascii="Arial Narrow" w:hAnsi="Arial Narrow"/>
          <w:b/>
          <w:color w:val="000000"/>
          <w:sz w:val="22"/>
          <w:szCs w:val="22"/>
          <w:shd w:val="clear" w:color="auto" w:fill="FFFFFF"/>
        </w:rPr>
        <w:t>8.</w:t>
      </w:r>
      <w:r w:rsidR="00B858FD">
        <w:rPr>
          <w:rFonts w:ascii="Arial Narrow" w:hAnsi="Arial Narrow"/>
          <w:b/>
          <w:color w:val="000000"/>
          <w:sz w:val="22"/>
          <w:szCs w:val="22"/>
          <w:shd w:val="clear" w:color="auto" w:fill="FFFFFF"/>
        </w:rPr>
        <w:t>13</w:t>
      </w:r>
      <w:r w:rsidRPr="00BB7A98">
        <w:rPr>
          <w:rFonts w:ascii="Arial Narrow" w:hAnsi="Arial Narrow"/>
          <w:b/>
          <w:color w:val="000000"/>
          <w:sz w:val="22"/>
          <w:szCs w:val="22"/>
          <w:shd w:val="clear" w:color="auto" w:fill="FFFFFF"/>
        </w:rPr>
        <w:t xml:space="preserve">.2 </w:t>
      </w:r>
      <w:r w:rsidRPr="00BB7A98">
        <w:rPr>
          <w:rFonts w:ascii="Arial Narrow" w:hAnsi="Arial Narrow"/>
          <w:color w:val="000000"/>
          <w:sz w:val="22"/>
          <w:szCs w:val="22"/>
          <w:shd w:val="clear" w:color="auto" w:fill="FFFFFF"/>
        </w:rPr>
        <w:t>Em qualquer fase do fornecimento, havendo suspeita de contaminação e/ou adulteração de produtos, poderão ser encaminhadas amostras para análise laboratorial, conforme determinação do Fundo Nacional de Desenvolvimento da Educação (FNDE), ficando o pagamento do fornecimento condicionado ao resultado apresentado. Comprovada a irregularidade, a despesa da análise dos produtos suspeitos correrá por conta do fornecedor.</w:t>
      </w:r>
    </w:p>
    <w:p w:rsidR="00C03239" w:rsidRPr="00C03239" w:rsidRDefault="00B858FD" w:rsidP="00C03239">
      <w:pPr>
        <w:jc w:val="both"/>
        <w:rPr>
          <w:rFonts w:ascii="Arial Narrow" w:hAnsi="Arial Narrow"/>
          <w:color w:val="000000"/>
          <w:sz w:val="22"/>
          <w:szCs w:val="22"/>
          <w:shd w:val="clear" w:color="auto" w:fill="FFFFFF"/>
        </w:rPr>
      </w:pPr>
      <w:r>
        <w:rPr>
          <w:rFonts w:ascii="Arial Narrow" w:hAnsi="Arial Narrow"/>
          <w:b/>
          <w:color w:val="000000"/>
          <w:sz w:val="22"/>
          <w:szCs w:val="22"/>
          <w:shd w:val="clear" w:color="auto" w:fill="FFFFFF"/>
        </w:rPr>
        <w:t>8.13</w:t>
      </w:r>
      <w:r w:rsidR="00C03239" w:rsidRPr="00BB7A98">
        <w:rPr>
          <w:rFonts w:ascii="Arial Narrow" w:hAnsi="Arial Narrow"/>
          <w:b/>
          <w:color w:val="000000"/>
          <w:sz w:val="22"/>
          <w:szCs w:val="22"/>
          <w:shd w:val="clear" w:color="auto" w:fill="FFFFFF"/>
        </w:rPr>
        <w:t xml:space="preserve">.3 </w:t>
      </w:r>
      <w:r w:rsidR="00C03239" w:rsidRPr="00BB7A98">
        <w:rPr>
          <w:rFonts w:ascii="Arial Narrow" w:hAnsi="Arial Narrow"/>
          <w:color w:val="000000"/>
          <w:sz w:val="22"/>
          <w:szCs w:val="22"/>
          <w:shd w:val="clear" w:color="auto" w:fill="FFFFFF"/>
        </w:rPr>
        <w:t>Será de responsabilidade das empresas vencedoras, a qualidade físico-química e sanitária dos produtos licitados</w:t>
      </w:r>
      <w:r w:rsidR="00BB7A98" w:rsidRPr="00BB7A98">
        <w:rPr>
          <w:rFonts w:ascii="Arial Narrow" w:hAnsi="Arial Narrow"/>
          <w:color w:val="000000"/>
          <w:sz w:val="22"/>
          <w:szCs w:val="22"/>
          <w:shd w:val="clear" w:color="auto" w:fill="FFFFFF"/>
        </w:rPr>
        <w:t>.</w:t>
      </w:r>
      <w:r w:rsidR="00BB7A98">
        <w:rPr>
          <w:rFonts w:ascii="Arial Narrow" w:hAnsi="Arial Narrow"/>
          <w:color w:val="000000"/>
          <w:sz w:val="22"/>
          <w:szCs w:val="22"/>
          <w:shd w:val="clear" w:color="auto" w:fill="FFFFFF"/>
        </w:rPr>
        <w:t xml:space="preserve"> </w:t>
      </w:r>
    </w:p>
    <w:p w:rsidR="00C03239" w:rsidRPr="00C03239" w:rsidRDefault="00C03239" w:rsidP="00C03239">
      <w:pPr>
        <w:jc w:val="both"/>
        <w:rPr>
          <w:rFonts w:ascii="Arial Narrow" w:hAnsi="Arial Narrow" w:cs="Arial"/>
          <w:b/>
          <w:sz w:val="22"/>
          <w:szCs w:val="22"/>
        </w:rPr>
      </w:pPr>
    </w:p>
    <w:p w:rsidR="00C03239" w:rsidRPr="00C03239" w:rsidRDefault="00C03239" w:rsidP="00C03239">
      <w:pPr>
        <w:jc w:val="both"/>
        <w:rPr>
          <w:rFonts w:ascii="Arial Narrow" w:hAnsi="Arial Narrow" w:cs="Arial"/>
          <w:b/>
          <w:sz w:val="22"/>
          <w:szCs w:val="22"/>
        </w:rPr>
      </w:pPr>
      <w:r w:rsidRPr="00C03239">
        <w:rPr>
          <w:rFonts w:ascii="Arial Narrow" w:hAnsi="Arial Narrow" w:cs="Arial"/>
          <w:b/>
          <w:sz w:val="22"/>
          <w:szCs w:val="22"/>
        </w:rPr>
        <w:t xml:space="preserve">CLÁUSULA </w:t>
      </w:r>
      <w:r w:rsidR="00B858FD">
        <w:rPr>
          <w:rFonts w:ascii="Arial Narrow" w:hAnsi="Arial Narrow" w:cs="Arial"/>
          <w:b/>
          <w:sz w:val="22"/>
          <w:szCs w:val="22"/>
        </w:rPr>
        <w:t>NONA</w:t>
      </w:r>
      <w:r w:rsidRPr="00C03239">
        <w:rPr>
          <w:rFonts w:ascii="Arial Narrow" w:hAnsi="Arial Narrow" w:cs="Arial"/>
          <w:b/>
          <w:sz w:val="22"/>
          <w:szCs w:val="22"/>
        </w:rPr>
        <w:t xml:space="preserve"> – SANÇÕES ADMINISTRATIVAS</w:t>
      </w:r>
    </w:p>
    <w:p w:rsidR="00C03239" w:rsidRPr="00C03239" w:rsidRDefault="00B858FD" w:rsidP="00C0323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00C03239" w:rsidRPr="00C03239">
        <w:rPr>
          <w:rFonts w:ascii="Arial Narrow" w:eastAsia="Calibri" w:hAnsi="Arial Narrow" w:cs="Arial"/>
          <w:b/>
          <w:sz w:val="22"/>
          <w:szCs w:val="22"/>
        </w:rPr>
        <w:t>.1</w:t>
      </w:r>
      <w:r w:rsidR="00C03239" w:rsidRPr="00C03239">
        <w:rPr>
          <w:rFonts w:ascii="Arial Narrow" w:eastAsia="Calibri" w:hAnsi="Arial Narrow" w:cs="Arial"/>
          <w:sz w:val="22"/>
          <w:szCs w:val="22"/>
        </w:rPr>
        <w:t xml:space="preserve"> Em caso de inadimplência, a licitante vencedora estará sujeito às seguintes penalidades:</w:t>
      </w:r>
    </w:p>
    <w:p w:rsidR="00C03239" w:rsidRPr="00C03239" w:rsidRDefault="00B858FD" w:rsidP="00C0323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00C03239" w:rsidRPr="00C03239">
        <w:rPr>
          <w:rFonts w:ascii="Arial Narrow" w:eastAsia="Calibri" w:hAnsi="Arial Narrow" w:cs="Arial"/>
          <w:b/>
          <w:sz w:val="22"/>
          <w:szCs w:val="22"/>
        </w:rPr>
        <w:t>.1.1</w:t>
      </w:r>
      <w:r w:rsidR="00C03239" w:rsidRPr="00C03239">
        <w:rPr>
          <w:rFonts w:ascii="Arial Narrow" w:eastAsia="Calibri" w:hAnsi="Arial Narrow" w:cs="Arial"/>
          <w:sz w:val="22"/>
          <w:szCs w:val="22"/>
        </w:rPr>
        <w:t xml:space="preserve"> Multa:</w:t>
      </w:r>
    </w:p>
    <w:p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sz w:val="22"/>
          <w:szCs w:val="22"/>
        </w:rPr>
        <w:t>a)</w:t>
      </w:r>
      <w:r w:rsidRPr="00C03239">
        <w:rPr>
          <w:rFonts w:ascii="Arial Narrow" w:eastAsia="Calibri" w:hAnsi="Arial Narrow" w:cs="Arial"/>
          <w:sz w:val="22"/>
          <w:szCs w:val="22"/>
        </w:rPr>
        <w:t xml:space="preserve"> Pelo atraso injustificado no início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rsidR="00C03239" w:rsidRPr="00C03239" w:rsidRDefault="00C03239" w:rsidP="00C03239">
      <w:pPr>
        <w:autoSpaceDE w:val="0"/>
        <w:autoSpaceDN w:val="0"/>
        <w:adjustRightInd w:val="0"/>
        <w:jc w:val="both"/>
        <w:rPr>
          <w:rFonts w:ascii="Arial Narrow" w:eastAsia="Calibri" w:hAnsi="Arial Narrow" w:cs="Arial"/>
          <w:sz w:val="22"/>
          <w:szCs w:val="22"/>
        </w:rPr>
      </w:pPr>
      <w:proofErr w:type="gramStart"/>
      <w:r w:rsidRPr="00C03239">
        <w:rPr>
          <w:rFonts w:ascii="Arial Narrow" w:eastAsia="Calibri" w:hAnsi="Arial Narrow" w:cs="Arial"/>
          <w:b/>
          <w:bCs/>
          <w:sz w:val="22"/>
          <w:szCs w:val="22"/>
        </w:rPr>
        <w:t>b)</w:t>
      </w:r>
      <w:r w:rsidRPr="00C03239">
        <w:rPr>
          <w:rFonts w:ascii="Arial Narrow" w:eastAsia="Calibri" w:hAnsi="Arial Narrow" w:cs="Arial"/>
          <w:bCs/>
          <w:sz w:val="22"/>
          <w:szCs w:val="22"/>
        </w:rPr>
        <w:t xml:space="preserve"> </w:t>
      </w:r>
      <w:r w:rsidRPr="00C03239">
        <w:rPr>
          <w:rFonts w:ascii="Arial Narrow" w:eastAsia="Calibri" w:hAnsi="Arial Narrow" w:cs="Arial"/>
          <w:sz w:val="22"/>
          <w:szCs w:val="22"/>
        </w:rPr>
        <w:t>Pelo não fornecimento dos materiais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roofErr w:type="gramEnd"/>
    </w:p>
    <w:p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bCs/>
          <w:sz w:val="22"/>
          <w:szCs w:val="22"/>
        </w:rPr>
        <w:lastRenderedPageBreak/>
        <w:t>c)</w:t>
      </w:r>
      <w:r w:rsidRPr="00C03239">
        <w:rPr>
          <w:rFonts w:ascii="Arial Narrow" w:eastAsia="Calibri" w:hAnsi="Arial Narrow" w:cs="Arial"/>
          <w:bCs/>
          <w:sz w:val="22"/>
          <w:szCs w:val="22"/>
        </w:rPr>
        <w:t xml:space="preserve"> Quando</w:t>
      </w:r>
      <w:r w:rsidRPr="00C03239">
        <w:rPr>
          <w:rFonts w:ascii="Arial Narrow" w:eastAsia="Calibri" w:hAnsi="Arial Narrow" w:cs="Arial"/>
          <w:sz w:val="22"/>
          <w:szCs w:val="22"/>
        </w:rPr>
        <w:t xml:space="preserve"> da reincidência em irregularidades notificadas pelo Município, sem a pronta adequação, será aplicada a multa correspondente </w:t>
      </w:r>
      <w:proofErr w:type="gramStart"/>
      <w:r w:rsidRPr="00C03239">
        <w:rPr>
          <w:rFonts w:ascii="Arial Narrow" w:eastAsia="Calibri" w:hAnsi="Arial Narrow" w:cs="Arial"/>
          <w:sz w:val="22"/>
          <w:szCs w:val="22"/>
        </w:rPr>
        <w:t>a</w:t>
      </w:r>
      <w:proofErr w:type="gramEnd"/>
      <w:r w:rsidRPr="00C03239">
        <w:rPr>
          <w:rFonts w:ascii="Arial Narrow" w:eastAsia="Calibri" w:hAnsi="Arial Narrow" w:cs="Arial"/>
          <w:sz w:val="22"/>
          <w:szCs w:val="22"/>
        </w:rPr>
        <w:t xml:space="preserve">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rsidR="00C03239" w:rsidRPr="00C03239" w:rsidRDefault="00C74F83" w:rsidP="00C03239">
      <w:pPr>
        <w:autoSpaceDE w:val="0"/>
        <w:autoSpaceDN w:val="0"/>
        <w:adjustRightInd w:val="0"/>
        <w:jc w:val="both"/>
        <w:rPr>
          <w:rFonts w:ascii="Arial Narrow" w:eastAsia="Calibri" w:hAnsi="Arial Narrow" w:cs="Arial"/>
          <w:sz w:val="22"/>
          <w:szCs w:val="22"/>
        </w:rPr>
      </w:pPr>
      <w:proofErr w:type="gramStart"/>
      <w:r>
        <w:rPr>
          <w:rFonts w:ascii="Arial Narrow" w:eastAsia="Calibri" w:hAnsi="Arial Narrow" w:cs="Arial"/>
          <w:b/>
          <w:sz w:val="22"/>
          <w:szCs w:val="22"/>
        </w:rPr>
        <w:t>d</w:t>
      </w:r>
      <w:r w:rsidR="00C03239" w:rsidRPr="00C03239">
        <w:rPr>
          <w:rFonts w:ascii="Arial Narrow" w:eastAsia="Calibri" w:hAnsi="Arial Narrow" w:cs="Arial"/>
          <w:b/>
          <w:sz w:val="22"/>
          <w:szCs w:val="22"/>
        </w:rPr>
        <w:t>)</w:t>
      </w:r>
      <w:r w:rsidR="00C03239" w:rsidRPr="00C03239">
        <w:rPr>
          <w:rFonts w:ascii="Arial Narrow" w:eastAsia="Calibri" w:hAnsi="Arial Narrow" w:cs="Arial"/>
          <w:sz w:val="22"/>
          <w:szCs w:val="22"/>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w:t>
      </w:r>
      <w:proofErr w:type="gramEnd"/>
      <w:r w:rsidR="00C03239" w:rsidRPr="00C03239">
        <w:rPr>
          <w:rFonts w:ascii="Arial Narrow" w:eastAsia="Calibri" w:hAnsi="Arial Narrow" w:cs="Arial"/>
          <w:sz w:val="22"/>
          <w:szCs w:val="22"/>
        </w:rPr>
        <w:t xml:space="preserve"> </w:t>
      </w:r>
    </w:p>
    <w:p w:rsidR="00C03239" w:rsidRPr="00C03239" w:rsidRDefault="00C74F83" w:rsidP="00C03239">
      <w:pPr>
        <w:autoSpaceDE w:val="0"/>
        <w:autoSpaceDN w:val="0"/>
        <w:adjustRightInd w:val="0"/>
        <w:jc w:val="both"/>
        <w:rPr>
          <w:rFonts w:ascii="Arial Narrow" w:eastAsia="Calibri" w:hAnsi="Arial Narrow" w:cs="Arial"/>
          <w:sz w:val="22"/>
          <w:szCs w:val="22"/>
        </w:rPr>
      </w:pPr>
      <w:proofErr w:type="gramStart"/>
      <w:r>
        <w:rPr>
          <w:rFonts w:ascii="Arial Narrow" w:eastAsia="Calibri" w:hAnsi="Arial Narrow" w:cs="Arial"/>
          <w:b/>
          <w:sz w:val="22"/>
          <w:szCs w:val="22"/>
        </w:rPr>
        <w:t>e</w:t>
      </w:r>
      <w:r w:rsidR="00C03239" w:rsidRPr="00C03239">
        <w:rPr>
          <w:rFonts w:ascii="Arial Narrow" w:eastAsia="Calibri" w:hAnsi="Arial Narrow" w:cs="Arial"/>
          <w:b/>
          <w:sz w:val="22"/>
          <w:szCs w:val="22"/>
        </w:rPr>
        <w:t>)</w:t>
      </w:r>
      <w:r w:rsidR="00C03239" w:rsidRPr="00C03239">
        <w:rPr>
          <w:rFonts w:ascii="Arial Narrow" w:eastAsia="Calibri" w:hAnsi="Arial Narrow" w:cs="Arial"/>
          <w:sz w:val="22"/>
          <w:szCs w:val="22"/>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roofErr w:type="gramEnd"/>
    </w:p>
    <w:p w:rsidR="00C03239" w:rsidRPr="00C03239" w:rsidRDefault="00B858FD" w:rsidP="00C0323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00C03239" w:rsidRPr="00C03239">
        <w:rPr>
          <w:rFonts w:ascii="Arial Narrow" w:eastAsia="Calibri" w:hAnsi="Arial Narrow" w:cs="Arial"/>
          <w:b/>
          <w:sz w:val="22"/>
          <w:szCs w:val="22"/>
        </w:rPr>
        <w:t>.2</w:t>
      </w:r>
      <w:r w:rsidR="00C03239" w:rsidRPr="00C03239">
        <w:rPr>
          <w:rFonts w:ascii="Arial Narrow" w:eastAsia="Calibri" w:hAnsi="Arial Narrow" w:cs="Arial"/>
          <w:sz w:val="22"/>
          <w:szCs w:val="22"/>
        </w:rPr>
        <w:t xml:space="preserve"> As multas a que aludem as cláusulas anteriores não impedem que o Município rescinda unilateralmente o contrato ou aplique, também, outra das penalidades previstas.</w:t>
      </w:r>
    </w:p>
    <w:p w:rsidR="00C03239" w:rsidRPr="00C03239" w:rsidRDefault="00B858FD" w:rsidP="00C0323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00C03239" w:rsidRPr="00C03239">
        <w:rPr>
          <w:rFonts w:ascii="Arial Narrow" w:eastAsia="Calibri" w:hAnsi="Arial Narrow" w:cs="Arial"/>
          <w:b/>
          <w:sz w:val="22"/>
          <w:szCs w:val="22"/>
        </w:rPr>
        <w:t>.3</w:t>
      </w:r>
      <w:r w:rsidR="00C03239" w:rsidRPr="00C03239">
        <w:rPr>
          <w:rFonts w:ascii="Arial Narrow" w:eastAsia="Calibri" w:hAnsi="Arial Narrow" w:cs="Arial"/>
          <w:sz w:val="22"/>
          <w:szCs w:val="22"/>
        </w:rPr>
        <w:t xml:space="preserve"> A multa aplicada após regular processo administrativo poderá ser descontada da garantia, quando prestada, ou dos pagamentos eventualmente devidos pelo Município e, se for o caso, cobrada judicialmente.</w:t>
      </w:r>
    </w:p>
    <w:p w:rsidR="00C03239" w:rsidRPr="00C03239" w:rsidRDefault="00B858FD" w:rsidP="00C0323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00C03239" w:rsidRPr="00C03239">
        <w:rPr>
          <w:rFonts w:ascii="Arial Narrow" w:eastAsia="Calibri" w:hAnsi="Arial Narrow" w:cs="Arial"/>
          <w:b/>
          <w:sz w:val="22"/>
          <w:szCs w:val="22"/>
        </w:rPr>
        <w:t>.4</w:t>
      </w:r>
      <w:r w:rsidR="00C03239" w:rsidRPr="00C03239">
        <w:rPr>
          <w:rFonts w:ascii="Arial Narrow" w:eastAsia="Calibri" w:hAnsi="Arial Narrow" w:cs="Arial"/>
          <w:sz w:val="22"/>
          <w:szCs w:val="22"/>
        </w:rPr>
        <w:t xml:space="preserve"> Em qualquer hipótese de aplicação de penalidades </w:t>
      </w:r>
      <w:proofErr w:type="gramStart"/>
      <w:r w:rsidR="00C03239" w:rsidRPr="00C03239">
        <w:rPr>
          <w:rFonts w:ascii="Arial Narrow" w:eastAsia="Calibri" w:hAnsi="Arial Narrow" w:cs="Arial"/>
          <w:sz w:val="22"/>
          <w:szCs w:val="22"/>
        </w:rPr>
        <w:t>será</w:t>
      </w:r>
      <w:proofErr w:type="gramEnd"/>
      <w:r w:rsidR="00C03239" w:rsidRPr="00C03239">
        <w:rPr>
          <w:rFonts w:ascii="Arial Narrow" w:eastAsia="Calibri" w:hAnsi="Arial Narrow" w:cs="Arial"/>
          <w:sz w:val="22"/>
          <w:szCs w:val="22"/>
        </w:rPr>
        <w:t xml:space="preserve"> assegurado ao Contratado o contraditório e a ampla defesa.</w:t>
      </w:r>
    </w:p>
    <w:p w:rsidR="00C03239" w:rsidRPr="00C03239" w:rsidRDefault="00C03239" w:rsidP="00C03239">
      <w:pPr>
        <w:jc w:val="both"/>
        <w:rPr>
          <w:rFonts w:ascii="Arial Narrow" w:hAnsi="Arial Narrow" w:cs="Arial"/>
          <w:sz w:val="22"/>
          <w:szCs w:val="22"/>
        </w:rPr>
      </w:pPr>
    </w:p>
    <w:p w:rsidR="00C03239" w:rsidRPr="00C03239" w:rsidRDefault="00C03239" w:rsidP="00C03239">
      <w:pPr>
        <w:jc w:val="both"/>
        <w:rPr>
          <w:rFonts w:ascii="Arial Narrow" w:hAnsi="Arial Narrow" w:cs="Arial"/>
          <w:b/>
          <w:bCs/>
          <w:sz w:val="22"/>
          <w:szCs w:val="22"/>
        </w:rPr>
      </w:pPr>
      <w:r w:rsidRPr="00C03239">
        <w:rPr>
          <w:rFonts w:ascii="Arial Narrow" w:hAnsi="Arial Narrow" w:cs="Arial"/>
          <w:b/>
          <w:sz w:val="22"/>
          <w:szCs w:val="22"/>
        </w:rPr>
        <w:t xml:space="preserve">CLÁUSULA </w:t>
      </w:r>
      <w:r w:rsidR="00B858FD">
        <w:rPr>
          <w:rFonts w:ascii="Arial Narrow" w:hAnsi="Arial Narrow" w:cs="Arial"/>
          <w:b/>
          <w:sz w:val="22"/>
          <w:szCs w:val="22"/>
        </w:rPr>
        <w:t>DÉCIMA</w:t>
      </w:r>
      <w:r w:rsidRPr="00C03239">
        <w:rPr>
          <w:rFonts w:ascii="Arial Narrow" w:hAnsi="Arial Narrow" w:cs="Arial"/>
          <w:b/>
          <w:sz w:val="22"/>
          <w:szCs w:val="22"/>
        </w:rPr>
        <w:t xml:space="preserve"> – </w:t>
      </w:r>
      <w:r w:rsidRPr="00C03239">
        <w:rPr>
          <w:rFonts w:ascii="Arial Narrow" w:hAnsi="Arial Narrow" w:cs="Arial"/>
          <w:b/>
          <w:bCs/>
          <w:sz w:val="22"/>
          <w:szCs w:val="22"/>
        </w:rPr>
        <w:t>DA VALIDADE DO REGISTRO DE PREÇOS</w:t>
      </w:r>
    </w:p>
    <w:p w:rsidR="00C03239" w:rsidRPr="00C03239" w:rsidRDefault="00B858FD" w:rsidP="00C03239">
      <w:pPr>
        <w:jc w:val="both"/>
        <w:rPr>
          <w:rFonts w:ascii="Arial Narrow" w:hAnsi="Arial Narrow" w:cs="Arial"/>
          <w:sz w:val="22"/>
          <w:szCs w:val="22"/>
        </w:rPr>
      </w:pPr>
      <w:r>
        <w:rPr>
          <w:rFonts w:ascii="Arial Narrow" w:hAnsi="Arial Narrow" w:cs="Arial"/>
          <w:b/>
          <w:bCs/>
          <w:sz w:val="22"/>
          <w:szCs w:val="22"/>
        </w:rPr>
        <w:t>10</w:t>
      </w:r>
      <w:r w:rsidR="00C03239" w:rsidRPr="00C03239">
        <w:rPr>
          <w:rFonts w:ascii="Arial Narrow" w:hAnsi="Arial Narrow" w:cs="Arial"/>
          <w:b/>
          <w:bCs/>
          <w:sz w:val="22"/>
          <w:szCs w:val="22"/>
        </w:rPr>
        <w:t>.1</w:t>
      </w:r>
      <w:r w:rsidR="00C03239" w:rsidRPr="00C03239">
        <w:rPr>
          <w:rFonts w:ascii="Arial Narrow" w:hAnsi="Arial Narrow" w:cs="Arial"/>
          <w:sz w:val="22"/>
          <w:szCs w:val="22"/>
        </w:rPr>
        <w:t xml:space="preserve"> O termo de REGISTRO DE PREÇOS vigorará por </w:t>
      </w:r>
      <w:r w:rsidR="00C03239" w:rsidRPr="00C03239">
        <w:rPr>
          <w:rFonts w:ascii="Arial Narrow" w:hAnsi="Arial Narrow" w:cs="Arial"/>
          <w:b/>
          <w:sz w:val="22"/>
          <w:szCs w:val="22"/>
          <w:u w:val="single"/>
        </w:rPr>
        <w:t>12 meses</w:t>
      </w:r>
      <w:r w:rsidR="00C03239" w:rsidRPr="00C03239">
        <w:rPr>
          <w:rFonts w:ascii="Arial Narrow" w:hAnsi="Arial Narrow" w:cs="Arial"/>
          <w:sz w:val="22"/>
          <w:szCs w:val="22"/>
        </w:rPr>
        <w:t>, contados a partir da data da assinatura da ATA do presente processo.</w:t>
      </w:r>
    </w:p>
    <w:p w:rsidR="00C03239" w:rsidRPr="00C03239" w:rsidRDefault="00B858FD" w:rsidP="00C03239">
      <w:pPr>
        <w:jc w:val="both"/>
        <w:rPr>
          <w:rFonts w:ascii="Arial Narrow" w:eastAsia="Arial" w:hAnsi="Arial Narrow" w:cs="Arial"/>
          <w:sz w:val="22"/>
          <w:szCs w:val="22"/>
        </w:rPr>
      </w:pPr>
      <w:r>
        <w:rPr>
          <w:rFonts w:ascii="Arial Narrow" w:hAnsi="Arial Narrow" w:cs="Arial"/>
          <w:b/>
          <w:bCs/>
          <w:sz w:val="22"/>
          <w:szCs w:val="22"/>
        </w:rPr>
        <w:t>10</w:t>
      </w:r>
      <w:r w:rsidR="00C03239" w:rsidRPr="00C03239">
        <w:rPr>
          <w:rFonts w:ascii="Arial Narrow" w:hAnsi="Arial Narrow" w:cs="Arial"/>
          <w:b/>
          <w:bCs/>
          <w:sz w:val="22"/>
          <w:szCs w:val="22"/>
        </w:rPr>
        <w:t xml:space="preserve">.2 </w:t>
      </w:r>
      <w:r w:rsidR="00C03239" w:rsidRPr="00C03239">
        <w:rPr>
          <w:rFonts w:ascii="Arial Narrow" w:hAnsi="Arial Narrow" w:cs="Arial"/>
          <w:sz w:val="22"/>
          <w:szCs w:val="22"/>
        </w:rPr>
        <w:t>D</w:t>
      </w:r>
      <w:r w:rsidR="00C03239" w:rsidRPr="00C03239">
        <w:rPr>
          <w:rFonts w:ascii="Arial Narrow" w:eastAsia="Arial" w:hAnsi="Arial Narrow" w:cs="Arial"/>
          <w:sz w:val="22"/>
          <w:szCs w:val="22"/>
        </w:rPr>
        <w:t xml:space="preserve">urante o prazo de validade da ATA inexistirá obrigatoriedade, por parte do Município, de </w:t>
      </w:r>
      <w:proofErr w:type="gramStart"/>
      <w:r w:rsidR="00C03239" w:rsidRPr="00C03239">
        <w:rPr>
          <w:rFonts w:ascii="Arial Narrow" w:eastAsia="Arial" w:hAnsi="Arial Narrow" w:cs="Arial"/>
          <w:sz w:val="22"/>
          <w:szCs w:val="22"/>
        </w:rPr>
        <w:t>proceder</w:t>
      </w:r>
      <w:proofErr w:type="gramEnd"/>
      <w:r w:rsidR="00C03239" w:rsidRPr="00C03239">
        <w:rPr>
          <w:rFonts w:ascii="Arial Narrow" w:eastAsia="Arial" w:hAnsi="Arial Narrow" w:cs="Arial"/>
          <w:sz w:val="22"/>
          <w:szCs w:val="22"/>
        </w:rPr>
        <w:t xml:space="preserve"> aquisições exclusivamente por seu intermédio, podendo, quando julgar conveniente, utilizar outros meios expressamente contemplados em lei, sem que caiba ao detentor indenização ou recurso, assegurada preferência ao mesmo tão somente em igualdade de condições.</w:t>
      </w:r>
    </w:p>
    <w:p w:rsidR="00C03239" w:rsidRPr="00C03239" w:rsidRDefault="00B858FD" w:rsidP="00C03239">
      <w:pPr>
        <w:jc w:val="both"/>
        <w:rPr>
          <w:rFonts w:ascii="Arial Narrow" w:hAnsi="Arial Narrow" w:cs="Arial"/>
          <w:sz w:val="22"/>
          <w:szCs w:val="22"/>
        </w:rPr>
      </w:pPr>
      <w:r>
        <w:rPr>
          <w:rFonts w:ascii="Arial Narrow" w:eastAsia="Arial" w:hAnsi="Arial Narrow" w:cs="Arial"/>
          <w:b/>
          <w:bCs/>
          <w:sz w:val="22"/>
          <w:szCs w:val="22"/>
        </w:rPr>
        <w:t>10</w:t>
      </w:r>
      <w:r w:rsidR="00C03239" w:rsidRPr="00C03239">
        <w:rPr>
          <w:rFonts w:ascii="Arial Narrow" w:eastAsia="Arial" w:hAnsi="Arial Narrow" w:cs="Arial"/>
          <w:b/>
          <w:bCs/>
          <w:sz w:val="22"/>
          <w:szCs w:val="22"/>
        </w:rPr>
        <w:t xml:space="preserve">.3 </w:t>
      </w:r>
      <w:r w:rsidR="00C03239" w:rsidRPr="00C03239">
        <w:rPr>
          <w:rFonts w:ascii="Arial Narrow" w:eastAsia="Arial" w:hAnsi="Arial Narrow" w:cs="Arial"/>
          <w:sz w:val="22"/>
          <w:szCs w:val="22"/>
        </w:rPr>
        <w:t xml:space="preserve">Neste mesmo interregno </w:t>
      </w:r>
      <w:proofErr w:type="gramStart"/>
      <w:r w:rsidR="00C03239" w:rsidRPr="00C03239">
        <w:rPr>
          <w:rFonts w:ascii="Arial Narrow" w:eastAsia="Arial" w:hAnsi="Arial Narrow" w:cs="Arial"/>
          <w:sz w:val="22"/>
          <w:szCs w:val="22"/>
        </w:rPr>
        <w:t>fica</w:t>
      </w:r>
      <w:proofErr w:type="gramEnd"/>
      <w:r w:rsidR="00C03239" w:rsidRPr="00C03239">
        <w:rPr>
          <w:rFonts w:ascii="Arial Narrow" w:eastAsia="Arial" w:hAnsi="Arial Narrow" w:cs="Arial"/>
          <w:sz w:val="22"/>
          <w:szCs w:val="22"/>
        </w:rPr>
        <w:t xml:space="preserve"> também garantido ao órgão responsável pelo REGISTRO o direito de cancelar a ATA na verificação de quaisquer das hipóteses legalmente previstas para tanto, garantidos à detentora o contraditório e ampla defesa.</w:t>
      </w:r>
    </w:p>
    <w:p w:rsidR="00C03239" w:rsidRPr="00C03239" w:rsidRDefault="00C03239" w:rsidP="00C03239">
      <w:pPr>
        <w:suppressAutoHyphens/>
        <w:jc w:val="both"/>
        <w:rPr>
          <w:rFonts w:ascii="Arial Narrow" w:hAnsi="Arial Narrow" w:cs="Arial"/>
          <w:b/>
          <w:kern w:val="1"/>
          <w:sz w:val="22"/>
          <w:szCs w:val="22"/>
          <w:lang w:eastAsia="ar-SA"/>
        </w:rPr>
      </w:pPr>
    </w:p>
    <w:p w:rsidR="00C03239" w:rsidRPr="00C03239" w:rsidRDefault="00C03239" w:rsidP="00C03239">
      <w:pPr>
        <w:jc w:val="both"/>
        <w:rPr>
          <w:rFonts w:ascii="Arial Narrow" w:hAnsi="Arial Narrow" w:cs="Arial"/>
          <w:b/>
          <w:sz w:val="22"/>
          <w:szCs w:val="22"/>
        </w:rPr>
      </w:pPr>
      <w:r w:rsidRPr="00C03239">
        <w:rPr>
          <w:rFonts w:ascii="Arial Narrow" w:hAnsi="Arial Narrow" w:cs="Arial"/>
          <w:b/>
          <w:sz w:val="22"/>
          <w:szCs w:val="22"/>
        </w:rPr>
        <w:t xml:space="preserve">CLÁUSULA DÉCIMA </w:t>
      </w:r>
      <w:r w:rsidR="00B858FD">
        <w:rPr>
          <w:rFonts w:ascii="Arial Narrow" w:hAnsi="Arial Narrow" w:cs="Arial"/>
          <w:b/>
          <w:sz w:val="22"/>
          <w:szCs w:val="22"/>
        </w:rPr>
        <w:t>PRIMEIRA</w:t>
      </w:r>
      <w:r w:rsidR="00C74F83">
        <w:rPr>
          <w:rFonts w:ascii="Arial Narrow" w:hAnsi="Arial Narrow" w:cs="Arial"/>
          <w:b/>
          <w:sz w:val="22"/>
          <w:szCs w:val="22"/>
        </w:rPr>
        <w:t xml:space="preserve"> </w:t>
      </w:r>
      <w:r w:rsidRPr="00C03239">
        <w:rPr>
          <w:rFonts w:ascii="Arial Narrow" w:hAnsi="Arial Narrow" w:cs="Arial"/>
          <w:b/>
          <w:sz w:val="22"/>
          <w:szCs w:val="22"/>
        </w:rPr>
        <w:t>– RESCISÃO DA ATA DE REGISTRO DE PREÇOS</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.1 </w:t>
      </w:r>
      <w:r w:rsidR="00C03239" w:rsidRPr="00C03239">
        <w:rPr>
          <w:rFonts w:ascii="Arial Narrow" w:hAnsi="Arial Narrow" w:cs="Arial"/>
          <w:sz w:val="22"/>
          <w:szCs w:val="22"/>
        </w:rPr>
        <w:t xml:space="preserve">A rescisão das obrigações decorrentes </w:t>
      </w:r>
      <w:proofErr w:type="gramStart"/>
      <w:r w:rsidR="00C03239" w:rsidRPr="00C03239">
        <w:rPr>
          <w:rFonts w:ascii="Arial Narrow" w:hAnsi="Arial Narrow" w:cs="Arial"/>
          <w:sz w:val="22"/>
          <w:szCs w:val="22"/>
        </w:rPr>
        <w:t>da presente</w:t>
      </w:r>
      <w:proofErr w:type="gramEnd"/>
      <w:r w:rsidR="00C03239" w:rsidRPr="00C03239">
        <w:rPr>
          <w:rFonts w:ascii="Arial Narrow" w:hAnsi="Arial Narrow" w:cs="Arial"/>
          <w:sz w:val="22"/>
          <w:szCs w:val="22"/>
        </w:rPr>
        <w:t xml:space="preserve"> licitação se processará de acordo com o que estabelecem os artigos 77 a 80 da Lei </w:t>
      </w:r>
      <w:r w:rsidR="00C74F83">
        <w:rPr>
          <w:rFonts w:ascii="Arial Narrow" w:hAnsi="Arial Narrow" w:cs="Arial"/>
          <w:sz w:val="22"/>
          <w:szCs w:val="22"/>
        </w:rPr>
        <w:t xml:space="preserve">Federal </w:t>
      </w:r>
      <w:r w:rsidR="00C03239" w:rsidRPr="00C03239">
        <w:rPr>
          <w:rFonts w:ascii="Arial Narrow" w:hAnsi="Arial Narrow" w:cs="Arial"/>
          <w:sz w:val="22"/>
          <w:szCs w:val="22"/>
        </w:rPr>
        <w:t>nº 8.666/93.</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 </w:t>
      </w:r>
      <w:r w:rsidR="00C03239" w:rsidRPr="00C03239">
        <w:rPr>
          <w:rFonts w:ascii="Arial Narrow" w:hAnsi="Arial Narrow" w:cs="Arial"/>
          <w:bCs/>
          <w:sz w:val="22"/>
          <w:szCs w:val="22"/>
        </w:rPr>
        <w:t>A</w:t>
      </w:r>
      <w:r w:rsidR="00C03239" w:rsidRPr="00C03239">
        <w:rPr>
          <w:rFonts w:ascii="Arial Narrow" w:hAnsi="Arial Narrow" w:cs="Arial"/>
          <w:sz w:val="22"/>
          <w:szCs w:val="22"/>
        </w:rPr>
        <w:t xml:space="preserve"> rescisão da ata pelo Município poderá ocorrer quando:</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.2.1 </w:t>
      </w:r>
      <w:r w:rsidR="00C03239" w:rsidRPr="00C03239">
        <w:rPr>
          <w:rFonts w:ascii="Arial Narrow" w:hAnsi="Arial Narrow" w:cs="Arial"/>
          <w:bCs/>
          <w:sz w:val="22"/>
          <w:szCs w:val="22"/>
        </w:rPr>
        <w:t>A</w:t>
      </w:r>
      <w:r w:rsidR="00C03239" w:rsidRPr="00C03239">
        <w:rPr>
          <w:rFonts w:ascii="Arial Narrow" w:hAnsi="Arial Narrow" w:cs="Arial"/>
          <w:sz w:val="22"/>
          <w:szCs w:val="22"/>
        </w:rPr>
        <w:t xml:space="preserve"> detentora não cumprir as obrigações constantes da ata; </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.2.2 </w:t>
      </w:r>
      <w:r w:rsidR="00C03239" w:rsidRPr="00C03239">
        <w:rPr>
          <w:rFonts w:ascii="Arial Narrow" w:hAnsi="Arial Narrow" w:cs="Arial"/>
          <w:sz w:val="22"/>
          <w:szCs w:val="22"/>
        </w:rPr>
        <w:t>A detentora não formalizar contrato decorrente do registro de preços ou não retirar o instrumento equivalente no prazo estabelecido, se o Município não aceitar sua justificativa;</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.2.3 </w:t>
      </w:r>
      <w:r w:rsidR="00C03239" w:rsidRPr="00C03239">
        <w:rPr>
          <w:rFonts w:ascii="Arial Narrow" w:hAnsi="Arial Narrow" w:cs="Arial"/>
          <w:sz w:val="22"/>
          <w:szCs w:val="22"/>
        </w:rPr>
        <w:t>A detentora der causa à rescisão administrativa de contrato decorrente do registro de preços;</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.2.4 </w:t>
      </w:r>
      <w:r w:rsidR="00C03239" w:rsidRPr="00C03239">
        <w:rPr>
          <w:rFonts w:ascii="Arial Narrow" w:hAnsi="Arial Narrow" w:cs="Arial"/>
          <w:sz w:val="22"/>
          <w:szCs w:val="22"/>
        </w:rPr>
        <w:t>Em qualquer das hipóteses de inexecução total ou parcial do contrato decorrente do registro de preços;</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.2.5 </w:t>
      </w:r>
      <w:r w:rsidR="00C03239" w:rsidRPr="00C03239">
        <w:rPr>
          <w:rFonts w:ascii="Arial Narrow" w:hAnsi="Arial Narrow" w:cs="Arial"/>
          <w:sz w:val="22"/>
          <w:szCs w:val="22"/>
        </w:rPr>
        <w:t>Os preços registrados se apresentarem superiores aos praticados pelo mercado e a detentora não aceitar a redução;</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.2.6 </w:t>
      </w:r>
      <w:r w:rsidR="00C03239" w:rsidRPr="00C03239">
        <w:rPr>
          <w:rFonts w:ascii="Arial Narrow" w:hAnsi="Arial Narrow" w:cs="Arial"/>
          <w:sz w:val="22"/>
          <w:szCs w:val="22"/>
        </w:rPr>
        <w:t xml:space="preserve">Por razões de interesse </w:t>
      </w:r>
      <w:proofErr w:type="gramStart"/>
      <w:r w:rsidR="00C03239" w:rsidRPr="00C03239">
        <w:rPr>
          <w:rFonts w:ascii="Arial Narrow" w:hAnsi="Arial Narrow" w:cs="Arial"/>
          <w:sz w:val="22"/>
          <w:szCs w:val="22"/>
        </w:rPr>
        <w:t>público, devidamente motivadas e justificadas pelo Município</w:t>
      </w:r>
      <w:proofErr w:type="gramEnd"/>
      <w:r w:rsidR="00C03239" w:rsidRPr="00C03239">
        <w:rPr>
          <w:rFonts w:ascii="Arial Narrow" w:hAnsi="Arial Narrow" w:cs="Arial"/>
          <w:sz w:val="22"/>
          <w:szCs w:val="22"/>
        </w:rPr>
        <w:t>;</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.2.7 </w:t>
      </w:r>
      <w:r w:rsidR="00C03239" w:rsidRPr="00C03239">
        <w:rPr>
          <w:rFonts w:ascii="Arial Narrow" w:hAnsi="Arial Narrow" w:cs="Arial"/>
          <w:sz w:val="22"/>
          <w:szCs w:val="22"/>
        </w:rPr>
        <w:t>Sempre que ficar constatado que a fornecedora perdeu qualquer das condições de habilitação e/ou qualificação exigidas na licitação;</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.3 </w:t>
      </w:r>
      <w:r w:rsidR="00C03239" w:rsidRPr="00C03239">
        <w:rPr>
          <w:rFonts w:ascii="Arial Narrow" w:hAnsi="Arial Narrow" w:cs="Arial"/>
          <w:sz w:val="22"/>
          <w:szCs w:val="22"/>
        </w:rPr>
        <w:t xml:space="preserve">A rescisão da ata pela </w:t>
      </w:r>
      <w:r w:rsidR="00C03239" w:rsidRPr="00C03239">
        <w:rPr>
          <w:rFonts w:ascii="Arial Narrow" w:hAnsi="Arial Narrow" w:cs="Arial"/>
          <w:b/>
          <w:bCs/>
          <w:sz w:val="22"/>
          <w:szCs w:val="22"/>
        </w:rPr>
        <w:t>Detentora</w:t>
      </w:r>
      <w:r w:rsidR="00C03239" w:rsidRPr="00C03239">
        <w:rPr>
          <w:rFonts w:ascii="Arial Narrow" w:hAnsi="Arial Narrow" w:cs="Arial"/>
          <w:sz w:val="22"/>
          <w:szCs w:val="22"/>
        </w:rPr>
        <w:t xml:space="preserve"> poderá ocorrer quando, mediante solicitação por escrito, comprovar estar impossibilitada de cumprir as exigências da ata;</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.3.1 </w:t>
      </w:r>
      <w:r w:rsidR="00C03239" w:rsidRPr="00C03239">
        <w:rPr>
          <w:rFonts w:ascii="Arial Narrow" w:hAnsi="Arial Narrow" w:cs="Arial"/>
          <w:sz w:val="22"/>
          <w:szCs w:val="22"/>
        </w:rPr>
        <w:t xml:space="preserve">A solicitação da detentora para cancelamento do preço registrado deverá ser formulada com antecedência de 30 (trinta) dias, facultada ao Município a aplicação das penalidades previstas na </w:t>
      </w:r>
      <w:r w:rsidR="00C03239" w:rsidRPr="00C03239">
        <w:rPr>
          <w:rFonts w:ascii="Arial Narrow" w:hAnsi="Arial Narrow" w:cs="Arial"/>
          <w:b/>
          <w:sz w:val="22"/>
          <w:szCs w:val="22"/>
        </w:rPr>
        <w:t>cláusula oitava</w:t>
      </w:r>
      <w:r w:rsidR="00C03239" w:rsidRPr="00C03239">
        <w:rPr>
          <w:rFonts w:ascii="Arial Narrow" w:hAnsi="Arial Narrow" w:cs="Arial"/>
          <w:sz w:val="22"/>
          <w:szCs w:val="22"/>
        </w:rPr>
        <w:t>, caso não sejam aceitas as razões do pedido.</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.3.2 </w:t>
      </w:r>
      <w:r w:rsidR="00C03239" w:rsidRPr="00C03239">
        <w:rPr>
          <w:rFonts w:ascii="Arial Narrow" w:hAnsi="Arial Narrow" w:cs="Arial"/>
          <w:sz w:val="22"/>
          <w:szCs w:val="22"/>
        </w:rPr>
        <w:t>A comunicação do cancelamento</w:t>
      </w:r>
      <w:r>
        <w:rPr>
          <w:rFonts w:ascii="Arial Narrow" w:hAnsi="Arial Narrow" w:cs="Arial"/>
          <w:sz w:val="22"/>
          <w:szCs w:val="22"/>
        </w:rPr>
        <w:t>, nos casos previstos no item 11</w:t>
      </w:r>
      <w:r w:rsidR="00C03239" w:rsidRPr="00C03239">
        <w:rPr>
          <w:rFonts w:ascii="Arial Narrow" w:hAnsi="Arial Narrow" w:cs="Arial"/>
          <w:sz w:val="22"/>
          <w:szCs w:val="22"/>
        </w:rPr>
        <w:t xml:space="preserve">.3.1, será feita pessoalmente ou por correspondência com aviso de recebimento ou por e-mail com confirmação de recebimento, juntando-se comprovante aos autos que deram origem ao registro de preços. No caso de ser ignorado, incerto ou inacessível </w:t>
      </w:r>
      <w:r w:rsidR="00C03239" w:rsidRPr="00C03239">
        <w:rPr>
          <w:rFonts w:ascii="Arial Narrow" w:hAnsi="Arial Narrow" w:cs="Arial"/>
          <w:sz w:val="22"/>
          <w:szCs w:val="22"/>
        </w:rPr>
        <w:lastRenderedPageBreak/>
        <w:t>o endereço da detentora ou por recusa, a comunicação será feita por publicação no órgão de imprensa oficial, por 01 (uma) vez, considerando-se cancelado o registro a partir da publicação;</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.4 </w:t>
      </w:r>
      <w:r w:rsidR="00C03239" w:rsidRPr="00C03239">
        <w:rPr>
          <w:rFonts w:ascii="Arial Narrow" w:hAnsi="Arial Narrow" w:cs="Arial"/>
          <w:sz w:val="22"/>
          <w:szCs w:val="22"/>
        </w:rPr>
        <w:t>O Município, a seu critério, poderá convocar, pela ordem, as demais licitantes classificadas para, mediante a sua concordância, assumirem o fornecimento do objeto da ata.</w:t>
      </w:r>
    </w:p>
    <w:p w:rsidR="00C03239" w:rsidRPr="00C03239" w:rsidRDefault="00C03239" w:rsidP="00C03239">
      <w:pPr>
        <w:jc w:val="both"/>
        <w:rPr>
          <w:rFonts w:ascii="Arial Narrow" w:hAnsi="Arial Narrow" w:cs="Arial"/>
          <w:sz w:val="22"/>
          <w:szCs w:val="22"/>
        </w:rPr>
      </w:pPr>
    </w:p>
    <w:p w:rsidR="00C03239" w:rsidRPr="00C03239" w:rsidRDefault="00C03239" w:rsidP="00C03239">
      <w:pPr>
        <w:jc w:val="both"/>
        <w:rPr>
          <w:rFonts w:ascii="Arial Narrow" w:hAnsi="Arial Narrow" w:cs="Arial"/>
          <w:sz w:val="22"/>
          <w:szCs w:val="22"/>
        </w:rPr>
      </w:pPr>
      <w:r w:rsidRPr="00C03239">
        <w:rPr>
          <w:rFonts w:ascii="Arial Narrow" w:hAnsi="Arial Narrow" w:cs="Arial"/>
          <w:sz w:val="22"/>
          <w:szCs w:val="22"/>
        </w:rPr>
        <w:t xml:space="preserve">As questões oriundas desta Ata e do procedimento licitatório que a precedeu serão dirimidas no Foro da Comarca de Encantado </w:t>
      </w:r>
      <w:r w:rsidR="00C74F83">
        <w:rPr>
          <w:rFonts w:ascii="Arial Narrow" w:hAnsi="Arial Narrow" w:cs="Arial"/>
          <w:sz w:val="22"/>
          <w:szCs w:val="22"/>
        </w:rPr>
        <w:t>-</w:t>
      </w:r>
      <w:r w:rsidRPr="00C03239">
        <w:rPr>
          <w:rFonts w:ascii="Arial Narrow" w:hAnsi="Arial Narrow" w:cs="Arial"/>
          <w:sz w:val="22"/>
          <w:szCs w:val="22"/>
        </w:rPr>
        <w:t xml:space="preserve"> RS, esgotadas as vias administrativas. </w:t>
      </w:r>
    </w:p>
    <w:p w:rsidR="00C03239" w:rsidRPr="00C03239" w:rsidRDefault="00C03239" w:rsidP="00C03239">
      <w:pPr>
        <w:jc w:val="both"/>
        <w:rPr>
          <w:rFonts w:ascii="Arial Narrow" w:hAnsi="Arial Narrow" w:cs="Arial"/>
          <w:sz w:val="22"/>
          <w:szCs w:val="22"/>
        </w:rPr>
      </w:pPr>
    </w:p>
    <w:p w:rsidR="00C03239" w:rsidRPr="00C03239" w:rsidRDefault="00C03239" w:rsidP="009D158C">
      <w:pPr>
        <w:jc w:val="both"/>
        <w:rPr>
          <w:rFonts w:ascii="Arial Narrow" w:hAnsi="Arial Narrow" w:cs="Arial"/>
          <w:sz w:val="22"/>
          <w:szCs w:val="22"/>
        </w:rPr>
      </w:pPr>
      <w:r w:rsidRPr="00C03239">
        <w:rPr>
          <w:rFonts w:ascii="Arial Narrow" w:hAnsi="Arial Narrow" w:cs="Arial"/>
          <w:sz w:val="22"/>
          <w:szCs w:val="22"/>
        </w:rPr>
        <w:t xml:space="preserve">Para constar que foi lavrado </w:t>
      </w:r>
      <w:proofErr w:type="gramStart"/>
      <w:r w:rsidRPr="00C03239">
        <w:rPr>
          <w:rFonts w:ascii="Arial Narrow" w:hAnsi="Arial Narrow" w:cs="Arial"/>
          <w:sz w:val="22"/>
          <w:szCs w:val="22"/>
        </w:rPr>
        <w:t>a presente</w:t>
      </w:r>
      <w:proofErr w:type="gramEnd"/>
      <w:r w:rsidRPr="00C03239">
        <w:rPr>
          <w:rFonts w:ascii="Arial Narrow" w:hAnsi="Arial Narrow" w:cs="Arial"/>
          <w:sz w:val="22"/>
          <w:szCs w:val="22"/>
        </w:rPr>
        <w:t xml:space="preserve"> Ata de Registro de Preços, que vai assinada pel</w:t>
      </w:r>
      <w:r w:rsidR="008A66B0">
        <w:rPr>
          <w:rFonts w:ascii="Arial Narrow" w:hAnsi="Arial Narrow" w:cs="Arial"/>
          <w:sz w:val="22"/>
          <w:szCs w:val="22"/>
        </w:rPr>
        <w:t>a</w:t>
      </w:r>
      <w:r w:rsidRPr="00C03239">
        <w:rPr>
          <w:rFonts w:ascii="Arial Narrow" w:hAnsi="Arial Narrow" w:cs="Arial"/>
          <w:sz w:val="22"/>
          <w:szCs w:val="22"/>
        </w:rPr>
        <w:t xml:space="preserve"> </w:t>
      </w:r>
      <w:proofErr w:type="spellStart"/>
      <w:r w:rsidRPr="00C03239">
        <w:rPr>
          <w:rFonts w:ascii="Arial Narrow" w:hAnsi="Arial Narrow" w:cs="Arial"/>
          <w:sz w:val="22"/>
          <w:szCs w:val="22"/>
        </w:rPr>
        <w:t>Sr</w:t>
      </w:r>
      <w:r w:rsidR="008A66B0">
        <w:rPr>
          <w:rFonts w:ascii="Arial Narrow" w:hAnsi="Arial Narrow" w:cs="Arial"/>
          <w:sz w:val="22"/>
          <w:szCs w:val="22"/>
        </w:rPr>
        <w:t>a</w:t>
      </w:r>
      <w:proofErr w:type="spellEnd"/>
      <w:r w:rsidR="009D158C">
        <w:rPr>
          <w:rFonts w:ascii="Arial Narrow" w:hAnsi="Arial Narrow" w:cs="Arial"/>
          <w:sz w:val="22"/>
          <w:szCs w:val="22"/>
        </w:rPr>
        <w:t xml:space="preserve"> </w:t>
      </w:r>
      <w:proofErr w:type="spellStart"/>
      <w:r w:rsidR="008A66B0">
        <w:rPr>
          <w:rFonts w:ascii="Arial Narrow" w:hAnsi="Arial Narrow" w:cs="Arial"/>
          <w:sz w:val="22"/>
          <w:szCs w:val="22"/>
        </w:rPr>
        <w:t>Catea</w:t>
      </w:r>
      <w:proofErr w:type="spellEnd"/>
      <w:r w:rsidR="008A66B0">
        <w:rPr>
          <w:rFonts w:ascii="Arial Narrow" w:hAnsi="Arial Narrow" w:cs="Arial"/>
          <w:sz w:val="22"/>
          <w:szCs w:val="22"/>
        </w:rPr>
        <w:t xml:space="preserve"> </w:t>
      </w:r>
      <w:r w:rsidR="00C74F83">
        <w:rPr>
          <w:rFonts w:ascii="Arial Narrow" w:hAnsi="Arial Narrow" w:cs="Arial"/>
          <w:sz w:val="22"/>
          <w:szCs w:val="22"/>
        </w:rPr>
        <w:t xml:space="preserve">Maria </w:t>
      </w:r>
      <w:proofErr w:type="spellStart"/>
      <w:r w:rsidR="008A66B0">
        <w:rPr>
          <w:rFonts w:ascii="Arial Narrow" w:hAnsi="Arial Narrow" w:cs="Arial"/>
          <w:sz w:val="22"/>
          <w:szCs w:val="22"/>
        </w:rPr>
        <w:t>Borsatto</w:t>
      </w:r>
      <w:proofErr w:type="spellEnd"/>
      <w:r w:rsidR="008A66B0">
        <w:rPr>
          <w:rFonts w:ascii="Arial Narrow" w:hAnsi="Arial Narrow" w:cs="Arial"/>
          <w:sz w:val="22"/>
          <w:szCs w:val="22"/>
        </w:rPr>
        <w:t xml:space="preserve"> Rolante</w:t>
      </w:r>
      <w:r w:rsidR="009D158C">
        <w:rPr>
          <w:rFonts w:ascii="Arial Narrow" w:hAnsi="Arial Narrow" w:cs="Arial"/>
          <w:sz w:val="22"/>
          <w:szCs w:val="22"/>
        </w:rPr>
        <w:t xml:space="preserve">, </w:t>
      </w:r>
      <w:r w:rsidR="009D158C" w:rsidRPr="009D158C">
        <w:rPr>
          <w:rFonts w:ascii="Arial Narrow" w:hAnsi="Arial Narrow" w:cs="Arial"/>
          <w:sz w:val="22"/>
          <w:szCs w:val="22"/>
        </w:rPr>
        <w:t>Prefeit</w:t>
      </w:r>
      <w:r w:rsidR="008A66B0">
        <w:rPr>
          <w:rFonts w:ascii="Arial Narrow" w:hAnsi="Arial Narrow" w:cs="Arial"/>
          <w:sz w:val="22"/>
          <w:szCs w:val="22"/>
        </w:rPr>
        <w:t>a</w:t>
      </w:r>
      <w:r w:rsidR="009D158C" w:rsidRPr="009D158C">
        <w:rPr>
          <w:rFonts w:ascii="Arial Narrow" w:hAnsi="Arial Narrow" w:cs="Arial"/>
          <w:sz w:val="22"/>
          <w:szCs w:val="22"/>
        </w:rPr>
        <w:t xml:space="preserve"> Municipal De Doutor Ricardo</w:t>
      </w:r>
      <w:r w:rsidR="00C74F83">
        <w:rPr>
          <w:rFonts w:ascii="Arial Narrow" w:hAnsi="Arial Narrow" w:cs="Arial"/>
          <w:sz w:val="22"/>
          <w:szCs w:val="22"/>
        </w:rPr>
        <w:t>-</w:t>
      </w:r>
      <w:r w:rsidR="009D158C" w:rsidRPr="009D158C">
        <w:rPr>
          <w:rFonts w:ascii="Arial Narrow" w:hAnsi="Arial Narrow" w:cs="Arial"/>
          <w:sz w:val="22"/>
          <w:szCs w:val="22"/>
        </w:rPr>
        <w:t xml:space="preserve">RS, </w:t>
      </w:r>
      <w:r w:rsidR="008A66B0">
        <w:rPr>
          <w:rFonts w:ascii="Arial Narrow" w:hAnsi="Arial Narrow" w:cs="Arial"/>
          <w:sz w:val="22"/>
          <w:szCs w:val="22"/>
        </w:rPr>
        <w:t xml:space="preserve">e </w:t>
      </w:r>
      <w:r w:rsidRPr="00C03239">
        <w:rPr>
          <w:rFonts w:ascii="Arial Narrow" w:hAnsi="Arial Narrow" w:cs="Arial"/>
          <w:sz w:val="22"/>
          <w:szCs w:val="22"/>
        </w:rPr>
        <w:t>pel</w:t>
      </w:r>
      <w:r w:rsidR="006A1EDD">
        <w:rPr>
          <w:rFonts w:ascii="Arial Narrow" w:hAnsi="Arial Narrow" w:cs="Arial"/>
          <w:sz w:val="22"/>
          <w:szCs w:val="22"/>
        </w:rPr>
        <w:t>a</w:t>
      </w:r>
      <w:r w:rsidRPr="00C03239">
        <w:rPr>
          <w:rFonts w:ascii="Arial Narrow" w:hAnsi="Arial Narrow" w:cs="Arial"/>
          <w:sz w:val="22"/>
          <w:szCs w:val="22"/>
        </w:rPr>
        <w:t xml:space="preserve"> Sr</w:t>
      </w:r>
      <w:r w:rsidR="006A1EDD">
        <w:rPr>
          <w:rFonts w:ascii="Arial Narrow" w:hAnsi="Arial Narrow" w:cs="Arial"/>
          <w:sz w:val="22"/>
          <w:szCs w:val="22"/>
        </w:rPr>
        <w:t>a</w:t>
      </w:r>
      <w:r w:rsidRPr="00C03239">
        <w:rPr>
          <w:rFonts w:ascii="Arial Narrow" w:hAnsi="Arial Narrow" w:cs="Arial"/>
          <w:sz w:val="22"/>
          <w:szCs w:val="22"/>
        </w:rPr>
        <w:t xml:space="preserve">. </w:t>
      </w:r>
      <w:r w:rsidR="006A1EDD" w:rsidRPr="006A1EDD">
        <w:rPr>
          <w:rFonts w:ascii="Arial Narrow" w:hAnsi="Arial Narrow" w:cs="Arial"/>
          <w:sz w:val="22"/>
          <w:szCs w:val="22"/>
        </w:rPr>
        <w:t>Alexandra Radaelli</w:t>
      </w:r>
      <w:r w:rsidRPr="00C03239">
        <w:rPr>
          <w:rFonts w:ascii="Arial Narrow" w:hAnsi="Arial Narrow" w:cs="Arial"/>
          <w:sz w:val="22"/>
          <w:szCs w:val="22"/>
        </w:rPr>
        <w:t>, qualificado preambularmente, representando a detentora e testemunhas.</w:t>
      </w:r>
    </w:p>
    <w:p w:rsidR="00C03239" w:rsidRDefault="00C03239" w:rsidP="00C03239">
      <w:pPr>
        <w:jc w:val="both"/>
        <w:rPr>
          <w:rFonts w:ascii="Arial Narrow" w:hAnsi="Arial Narrow" w:cs="Arial"/>
          <w:sz w:val="22"/>
          <w:szCs w:val="22"/>
          <w:shd w:val="clear" w:color="auto" w:fill="00FF00"/>
        </w:rPr>
      </w:pPr>
    </w:p>
    <w:p w:rsidR="00C07DBE" w:rsidRPr="00C03239" w:rsidRDefault="00C07DBE" w:rsidP="00C03239">
      <w:pPr>
        <w:jc w:val="both"/>
        <w:rPr>
          <w:rFonts w:ascii="Arial Narrow" w:hAnsi="Arial Narrow" w:cs="Arial"/>
          <w:sz w:val="22"/>
          <w:szCs w:val="22"/>
          <w:shd w:val="clear" w:color="auto" w:fill="00FF00"/>
        </w:rPr>
      </w:pPr>
    </w:p>
    <w:p w:rsidR="00C03239" w:rsidRDefault="00C03239" w:rsidP="00C03239">
      <w:pPr>
        <w:jc w:val="both"/>
        <w:rPr>
          <w:rFonts w:ascii="Arial Narrow" w:hAnsi="Arial Narrow" w:cs="Arial"/>
          <w:sz w:val="22"/>
          <w:szCs w:val="22"/>
          <w:shd w:val="clear" w:color="auto" w:fill="00FF00"/>
        </w:rPr>
      </w:pPr>
    </w:p>
    <w:p w:rsidR="00C74F83" w:rsidRPr="00C03239" w:rsidRDefault="00C74F83" w:rsidP="00C03239">
      <w:pPr>
        <w:jc w:val="both"/>
        <w:rPr>
          <w:rFonts w:ascii="Arial Narrow" w:hAnsi="Arial Narrow" w:cs="Arial"/>
          <w:sz w:val="22"/>
          <w:szCs w:val="22"/>
          <w:shd w:val="clear" w:color="auto" w:fill="00FF00"/>
        </w:rPr>
      </w:pPr>
    </w:p>
    <w:tbl>
      <w:tblPr>
        <w:tblW w:w="9434" w:type="dxa"/>
        <w:tblInd w:w="100" w:type="dxa"/>
        <w:tblLayout w:type="fixed"/>
        <w:tblCellMar>
          <w:left w:w="70" w:type="dxa"/>
          <w:right w:w="70" w:type="dxa"/>
        </w:tblCellMar>
        <w:tblLook w:val="0000" w:firstRow="0" w:lastRow="0" w:firstColumn="0" w:lastColumn="0" w:noHBand="0" w:noVBand="0"/>
      </w:tblPr>
      <w:tblGrid>
        <w:gridCol w:w="4664"/>
        <w:gridCol w:w="4770"/>
      </w:tblGrid>
      <w:tr w:rsidR="00C03239" w:rsidRPr="00C03239" w:rsidTr="00BB7A98">
        <w:tc>
          <w:tcPr>
            <w:tcW w:w="4664" w:type="dxa"/>
          </w:tcPr>
          <w:p w:rsidR="00C03239" w:rsidRPr="00C03239" w:rsidRDefault="00C03239" w:rsidP="00C03239">
            <w:pPr>
              <w:jc w:val="center"/>
              <w:rPr>
                <w:rFonts w:ascii="Arial Narrow" w:hAnsi="Arial Narrow" w:cs="Arial"/>
                <w:sz w:val="22"/>
                <w:szCs w:val="22"/>
                <w:lang w:val="en-US"/>
              </w:rPr>
            </w:pPr>
            <w:r w:rsidRPr="00C03239">
              <w:rPr>
                <w:rFonts w:ascii="Arial Narrow" w:hAnsi="Arial Narrow" w:cs="Arial"/>
                <w:sz w:val="22"/>
                <w:szCs w:val="22"/>
                <w:lang w:val="en-US"/>
              </w:rPr>
              <w:t>____________________________________</w:t>
            </w:r>
          </w:p>
        </w:tc>
        <w:tc>
          <w:tcPr>
            <w:tcW w:w="4770" w:type="dxa"/>
          </w:tcPr>
          <w:p w:rsidR="00C03239" w:rsidRPr="00C03239" w:rsidRDefault="00C03239" w:rsidP="00C03239">
            <w:pPr>
              <w:jc w:val="center"/>
              <w:rPr>
                <w:rFonts w:ascii="Arial Narrow" w:hAnsi="Arial Narrow" w:cs="Arial"/>
                <w:sz w:val="22"/>
                <w:szCs w:val="22"/>
                <w:lang w:val="en-US"/>
              </w:rPr>
            </w:pPr>
            <w:r w:rsidRPr="00C03239">
              <w:rPr>
                <w:rFonts w:ascii="Arial Narrow" w:hAnsi="Arial Narrow" w:cs="Arial"/>
                <w:sz w:val="22"/>
                <w:szCs w:val="22"/>
                <w:lang w:val="en-US"/>
              </w:rPr>
              <w:t>____________________________________</w:t>
            </w:r>
          </w:p>
        </w:tc>
      </w:tr>
      <w:tr w:rsidR="00C03239" w:rsidRPr="00C03239" w:rsidTr="00BB7A98">
        <w:tc>
          <w:tcPr>
            <w:tcW w:w="4664" w:type="dxa"/>
          </w:tcPr>
          <w:p w:rsidR="00C03239" w:rsidRPr="00C03239" w:rsidRDefault="00C74F83" w:rsidP="00C03239">
            <w:pPr>
              <w:jc w:val="center"/>
              <w:rPr>
                <w:rFonts w:ascii="Arial Narrow" w:hAnsi="Arial Narrow" w:cs="Arial"/>
                <w:sz w:val="22"/>
                <w:szCs w:val="22"/>
                <w:lang w:val="en-US"/>
              </w:rPr>
            </w:pPr>
            <w:r>
              <w:rPr>
                <w:rFonts w:ascii="Arial Narrow" w:hAnsi="Arial Narrow" w:cs="Arial"/>
                <w:sz w:val="22"/>
                <w:szCs w:val="22"/>
                <w:lang w:val="en-US"/>
              </w:rPr>
              <w:t xml:space="preserve">O </w:t>
            </w:r>
            <w:r w:rsidR="00C03239" w:rsidRPr="00C03239">
              <w:rPr>
                <w:rFonts w:ascii="Arial Narrow" w:hAnsi="Arial Narrow" w:cs="Arial"/>
                <w:sz w:val="22"/>
                <w:szCs w:val="22"/>
                <w:lang w:val="en-US"/>
              </w:rPr>
              <w:t>MUNICÍPIO DE DOUTOR RICARDO</w:t>
            </w:r>
          </w:p>
        </w:tc>
        <w:tc>
          <w:tcPr>
            <w:tcW w:w="4770" w:type="dxa"/>
          </w:tcPr>
          <w:p w:rsidR="00C03239" w:rsidRPr="00C03239" w:rsidRDefault="00C74F83" w:rsidP="00C03239">
            <w:pPr>
              <w:jc w:val="center"/>
              <w:rPr>
                <w:rFonts w:ascii="Arial Narrow" w:hAnsi="Arial Narrow" w:cs="Arial"/>
                <w:sz w:val="22"/>
                <w:szCs w:val="22"/>
                <w:lang w:val="en-US"/>
              </w:rPr>
            </w:pPr>
            <w:r>
              <w:rPr>
                <w:rFonts w:ascii="Arial Narrow" w:hAnsi="Arial Narrow" w:cs="Arial"/>
                <w:sz w:val="22"/>
                <w:szCs w:val="22"/>
                <w:lang w:val="en-US"/>
              </w:rPr>
              <w:t>CONTRATAD</w:t>
            </w:r>
            <w:r w:rsidR="00C03239" w:rsidRPr="00C03239">
              <w:rPr>
                <w:rFonts w:ascii="Arial Narrow" w:hAnsi="Arial Narrow" w:cs="Arial"/>
                <w:sz w:val="22"/>
                <w:szCs w:val="22"/>
                <w:lang w:val="en-US"/>
              </w:rPr>
              <w:t>A</w:t>
            </w:r>
          </w:p>
        </w:tc>
      </w:tr>
      <w:tr w:rsidR="00C03239" w:rsidRPr="00C03239" w:rsidTr="00BB7A98">
        <w:tc>
          <w:tcPr>
            <w:tcW w:w="4664" w:type="dxa"/>
          </w:tcPr>
          <w:p w:rsidR="00C03239" w:rsidRPr="00C03239" w:rsidRDefault="00C03239" w:rsidP="00C03239">
            <w:pPr>
              <w:jc w:val="center"/>
              <w:rPr>
                <w:rFonts w:ascii="Arial Narrow" w:hAnsi="Arial Narrow" w:cs="Arial"/>
                <w:sz w:val="22"/>
                <w:szCs w:val="22"/>
                <w:lang w:val="en-US"/>
              </w:rPr>
            </w:pPr>
          </w:p>
          <w:p w:rsidR="00C03239" w:rsidRDefault="00C03239" w:rsidP="00C03239">
            <w:pPr>
              <w:jc w:val="center"/>
              <w:rPr>
                <w:rFonts w:ascii="Arial Narrow" w:hAnsi="Arial Narrow" w:cs="Arial"/>
                <w:sz w:val="22"/>
                <w:szCs w:val="22"/>
                <w:lang w:val="en-US"/>
              </w:rPr>
            </w:pPr>
          </w:p>
          <w:p w:rsidR="00C74F83" w:rsidRPr="00C03239" w:rsidRDefault="00C74F83" w:rsidP="00C03239">
            <w:pPr>
              <w:jc w:val="center"/>
              <w:rPr>
                <w:rFonts w:ascii="Arial Narrow" w:hAnsi="Arial Narrow" w:cs="Arial"/>
                <w:sz w:val="22"/>
                <w:szCs w:val="22"/>
                <w:lang w:val="en-US"/>
              </w:rPr>
            </w:pPr>
          </w:p>
          <w:p w:rsidR="00C03239" w:rsidRPr="00C03239" w:rsidRDefault="00C03239" w:rsidP="00C03239">
            <w:pPr>
              <w:jc w:val="center"/>
              <w:rPr>
                <w:rFonts w:ascii="Arial Narrow" w:hAnsi="Arial Narrow" w:cs="Arial"/>
                <w:sz w:val="22"/>
                <w:szCs w:val="22"/>
                <w:lang w:val="en-US"/>
              </w:rPr>
            </w:pPr>
            <w:r w:rsidRPr="00C03239">
              <w:rPr>
                <w:rFonts w:ascii="Arial Narrow" w:hAnsi="Arial Narrow" w:cs="Arial"/>
                <w:sz w:val="22"/>
                <w:szCs w:val="22"/>
                <w:lang w:val="en-US"/>
              </w:rPr>
              <w:t>___________________________________</w:t>
            </w:r>
          </w:p>
        </w:tc>
        <w:tc>
          <w:tcPr>
            <w:tcW w:w="4770" w:type="dxa"/>
          </w:tcPr>
          <w:p w:rsidR="00C03239" w:rsidRPr="00C03239" w:rsidRDefault="00C03239" w:rsidP="00C03239">
            <w:pPr>
              <w:jc w:val="center"/>
              <w:rPr>
                <w:rFonts w:ascii="Arial Narrow" w:hAnsi="Arial Narrow" w:cs="Arial"/>
                <w:sz w:val="22"/>
                <w:szCs w:val="22"/>
                <w:lang w:val="en-US"/>
              </w:rPr>
            </w:pPr>
          </w:p>
        </w:tc>
      </w:tr>
      <w:tr w:rsidR="00C03239" w:rsidRPr="00C03239" w:rsidTr="00BB7A98">
        <w:tc>
          <w:tcPr>
            <w:tcW w:w="4664" w:type="dxa"/>
          </w:tcPr>
          <w:p w:rsidR="00C03239" w:rsidRPr="00C03239" w:rsidRDefault="00C03239" w:rsidP="00C03239">
            <w:pPr>
              <w:jc w:val="center"/>
              <w:rPr>
                <w:rFonts w:ascii="Arial Narrow" w:hAnsi="Arial Narrow" w:cs="Arial"/>
                <w:b/>
                <w:bCs/>
                <w:sz w:val="22"/>
                <w:szCs w:val="22"/>
              </w:rPr>
            </w:pPr>
          </w:p>
          <w:p w:rsidR="00C03239" w:rsidRPr="00C03239" w:rsidRDefault="00C03239" w:rsidP="00C03239">
            <w:pPr>
              <w:jc w:val="center"/>
              <w:rPr>
                <w:rFonts w:ascii="Arial Narrow" w:hAnsi="Arial Narrow" w:cs="Arial"/>
                <w:sz w:val="22"/>
                <w:szCs w:val="22"/>
                <w:lang w:val="en-US"/>
              </w:rPr>
            </w:pPr>
          </w:p>
        </w:tc>
        <w:tc>
          <w:tcPr>
            <w:tcW w:w="4770" w:type="dxa"/>
          </w:tcPr>
          <w:p w:rsidR="00C03239" w:rsidRPr="00C03239" w:rsidRDefault="00C03239" w:rsidP="00C03239">
            <w:pPr>
              <w:jc w:val="center"/>
              <w:rPr>
                <w:rFonts w:ascii="Arial Narrow" w:hAnsi="Arial Narrow" w:cs="Arial"/>
                <w:sz w:val="22"/>
                <w:szCs w:val="22"/>
                <w:shd w:val="clear" w:color="auto" w:fill="00FF00"/>
                <w:lang w:val="en-US"/>
              </w:rPr>
            </w:pPr>
          </w:p>
        </w:tc>
      </w:tr>
    </w:tbl>
    <w:p w:rsidR="00C03239" w:rsidRPr="00C03239" w:rsidRDefault="00C03239" w:rsidP="00C03239">
      <w:pPr>
        <w:rPr>
          <w:rFonts w:ascii="Arial Narrow" w:hAnsi="Arial Narrow" w:cs="Arial"/>
          <w:sz w:val="22"/>
          <w:szCs w:val="22"/>
        </w:rPr>
      </w:pPr>
    </w:p>
    <w:p w:rsidR="00C03239" w:rsidRPr="00C03239" w:rsidRDefault="00C03239" w:rsidP="00C03239">
      <w:pPr>
        <w:rPr>
          <w:rFonts w:ascii="Arial Narrow" w:hAnsi="Arial Narrow" w:cs="Arial"/>
          <w:sz w:val="22"/>
          <w:szCs w:val="22"/>
        </w:rPr>
      </w:pPr>
    </w:p>
    <w:p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Testemunhas:</w:t>
      </w:r>
    </w:p>
    <w:p w:rsidR="00C03239" w:rsidRPr="00C03239" w:rsidRDefault="00C03239" w:rsidP="00C03239">
      <w:pPr>
        <w:rPr>
          <w:rFonts w:ascii="Arial Narrow" w:hAnsi="Arial Narrow" w:cs="Arial"/>
          <w:sz w:val="22"/>
          <w:szCs w:val="22"/>
        </w:rPr>
      </w:pPr>
    </w:p>
    <w:p w:rsidR="00C74F83" w:rsidRDefault="00C74F83" w:rsidP="00C03239">
      <w:pPr>
        <w:rPr>
          <w:rFonts w:ascii="Arial Narrow" w:hAnsi="Arial Narrow" w:cs="Arial"/>
          <w:sz w:val="22"/>
          <w:szCs w:val="22"/>
        </w:rPr>
      </w:pPr>
    </w:p>
    <w:p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1. ___________________________</w:t>
      </w:r>
    </w:p>
    <w:p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Nome:</w:t>
      </w:r>
    </w:p>
    <w:p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RG:</w:t>
      </w:r>
    </w:p>
    <w:p w:rsidR="00C03239" w:rsidRDefault="00C03239" w:rsidP="00C03239">
      <w:pPr>
        <w:rPr>
          <w:rFonts w:ascii="Arial Narrow" w:hAnsi="Arial Narrow" w:cs="Arial"/>
          <w:sz w:val="22"/>
          <w:szCs w:val="22"/>
        </w:rPr>
      </w:pPr>
    </w:p>
    <w:p w:rsidR="00C74F83" w:rsidRDefault="00C74F83" w:rsidP="00C03239">
      <w:pPr>
        <w:rPr>
          <w:rFonts w:ascii="Arial Narrow" w:hAnsi="Arial Narrow" w:cs="Arial"/>
          <w:sz w:val="22"/>
          <w:szCs w:val="22"/>
        </w:rPr>
      </w:pPr>
    </w:p>
    <w:p w:rsidR="00C74F83" w:rsidRPr="00C03239" w:rsidRDefault="00C74F83" w:rsidP="00C03239">
      <w:pPr>
        <w:rPr>
          <w:rFonts w:ascii="Arial Narrow" w:hAnsi="Arial Narrow" w:cs="Arial"/>
          <w:sz w:val="22"/>
          <w:szCs w:val="22"/>
        </w:rPr>
      </w:pPr>
    </w:p>
    <w:p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2. ___________________________</w:t>
      </w:r>
    </w:p>
    <w:p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Nome:</w:t>
      </w:r>
    </w:p>
    <w:p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RG:</w:t>
      </w:r>
    </w:p>
    <w:p w:rsidR="00C03239" w:rsidRPr="00C03239" w:rsidRDefault="00C03239" w:rsidP="00C03239">
      <w:pPr>
        <w:autoSpaceDE w:val="0"/>
        <w:autoSpaceDN w:val="0"/>
        <w:adjustRightInd w:val="0"/>
        <w:jc w:val="both"/>
        <w:rPr>
          <w:rFonts w:ascii="Arial Narrow" w:hAnsi="Arial Narrow" w:cs="Arial"/>
          <w:strike/>
          <w:sz w:val="22"/>
          <w:szCs w:val="22"/>
        </w:rPr>
      </w:pPr>
    </w:p>
    <w:p w:rsidR="00C03239" w:rsidRPr="00C03239" w:rsidRDefault="00C03239" w:rsidP="00C03239">
      <w:pPr>
        <w:jc w:val="center"/>
        <w:rPr>
          <w:rFonts w:ascii="Arial Narrow" w:eastAsia="Calibri" w:hAnsi="Arial Narrow"/>
          <w:b/>
          <w:sz w:val="22"/>
          <w:szCs w:val="22"/>
        </w:rPr>
      </w:pPr>
    </w:p>
    <w:p w:rsidR="0006513B" w:rsidRPr="0061720D" w:rsidRDefault="0006513B" w:rsidP="00C03239">
      <w:pPr>
        <w:spacing w:line="360" w:lineRule="auto"/>
        <w:jc w:val="center"/>
        <w:rPr>
          <w:rFonts w:ascii="Arial Narrow" w:eastAsia="Calibri" w:hAnsi="Arial Narrow"/>
          <w:b/>
          <w:sz w:val="24"/>
          <w:szCs w:val="24"/>
        </w:rPr>
      </w:pPr>
    </w:p>
    <w:sectPr w:rsidR="0006513B" w:rsidRPr="0061720D" w:rsidSect="00C03239">
      <w:headerReference w:type="default" r:id="rId9"/>
      <w:footerReference w:type="default" r:id="rId10"/>
      <w:pgSz w:w="11907" w:h="16840" w:code="9"/>
      <w:pgMar w:top="1673" w:right="1134" w:bottom="1134" w:left="1701" w:header="142" w:footer="33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EFE" w:rsidRDefault="00563EFE">
      <w:r>
        <w:separator/>
      </w:r>
    </w:p>
  </w:endnote>
  <w:endnote w:type="continuationSeparator" w:id="0">
    <w:p w:rsidR="00563EFE" w:rsidRDefault="0056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FE" w:rsidRDefault="00563EFE">
    <w:pPr>
      <w:pStyle w:val="Rodap"/>
      <w:jc w:val="right"/>
    </w:pPr>
  </w:p>
  <w:p w:rsidR="00563EFE" w:rsidRDefault="00563EFE">
    <w:pPr>
      <w:pStyle w:val="Rodap"/>
      <w:jc w:val="right"/>
    </w:pPr>
    <w:r>
      <w:t xml:space="preserve">Página | </w:t>
    </w:r>
    <w:r>
      <w:fldChar w:fldCharType="begin"/>
    </w:r>
    <w:r>
      <w:instrText>PAGE   \* MERGEFORMAT</w:instrText>
    </w:r>
    <w:r>
      <w:fldChar w:fldCharType="separate"/>
    </w:r>
    <w:r w:rsidR="0031041E">
      <w:rPr>
        <w:noProof/>
      </w:rPr>
      <w:t>7</w:t>
    </w:r>
    <w:r>
      <w:rPr>
        <w:noProof/>
      </w:rPr>
      <w:fldChar w:fldCharType="end"/>
    </w:r>
    <w:r>
      <w:t xml:space="preserve"> </w:t>
    </w:r>
  </w:p>
  <w:p w:rsidR="00563EFE" w:rsidRDefault="00563EF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EFE" w:rsidRDefault="00563EFE">
      <w:r>
        <w:separator/>
      </w:r>
    </w:p>
  </w:footnote>
  <w:footnote w:type="continuationSeparator" w:id="0">
    <w:p w:rsidR="00563EFE" w:rsidRDefault="00563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FE" w:rsidRDefault="00563EFE" w:rsidP="000E692C">
    <w:pPr>
      <w:pStyle w:val="Cabealho"/>
    </w:pPr>
    <w:r>
      <w:rPr>
        <w:noProof/>
      </w:rPr>
      <w:drawing>
        <wp:anchor distT="0" distB="0" distL="114300" distR="114300" simplePos="0" relativeHeight="251657728" behindDoc="0" locked="0" layoutInCell="1" allowOverlap="1" wp14:anchorId="108718E6" wp14:editId="29D2EAE6">
          <wp:simplePos x="0" y="0"/>
          <wp:positionH relativeFrom="column">
            <wp:posOffset>39370</wp:posOffset>
          </wp:positionH>
          <wp:positionV relativeFrom="paragraph">
            <wp:posOffset>-76835</wp:posOffset>
          </wp:positionV>
          <wp:extent cx="1016000" cy="984250"/>
          <wp:effectExtent l="0" t="0" r="0"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rsidR="00563EFE" w:rsidRPr="00B239DE" w:rsidRDefault="00563EFE"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rsidR="00563EFE" w:rsidRDefault="00563EFE" w:rsidP="000E692C">
    <w:pPr>
      <w:pStyle w:val="Cabealho"/>
      <w:jc w:val="center"/>
      <w:rPr>
        <w:rFonts w:ascii="Arial" w:hAnsi="Arial" w:cs="Arial"/>
        <w:sz w:val="26"/>
        <w:szCs w:val="26"/>
      </w:rPr>
    </w:pPr>
    <w:r w:rsidRPr="00B239DE">
      <w:rPr>
        <w:rFonts w:ascii="Arial" w:hAnsi="Arial" w:cs="Arial"/>
        <w:sz w:val="26"/>
        <w:szCs w:val="26"/>
      </w:rPr>
      <w:t>Estado do Rio Grande do Sul</w:t>
    </w:r>
  </w:p>
  <w:p w:rsidR="00563EFE" w:rsidRDefault="00563EFE" w:rsidP="000E692C">
    <w:pPr>
      <w:pStyle w:val="Cabealho"/>
    </w:pPr>
  </w:p>
  <w:p w:rsidR="00563EFE" w:rsidRDefault="00563EFE"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CAC6E0B"/>
    <w:multiLevelType w:val="hybridMultilevel"/>
    <w:tmpl w:val="BD4EDE0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8">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5">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7">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8">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1">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4">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31B343F"/>
    <w:multiLevelType w:val="hybridMultilevel"/>
    <w:tmpl w:val="877E4C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20"/>
  </w:num>
  <w:num w:numId="4">
    <w:abstractNumId w:val="16"/>
  </w:num>
  <w:num w:numId="5">
    <w:abstractNumId w:val="4"/>
  </w:num>
  <w:num w:numId="6">
    <w:abstractNumId w:val="17"/>
  </w:num>
  <w:num w:numId="7">
    <w:abstractNumId w:val="14"/>
  </w:num>
  <w:num w:numId="8">
    <w:abstractNumId w:val="1"/>
  </w:num>
  <w:num w:numId="9">
    <w:abstractNumId w:val="11"/>
  </w:num>
  <w:num w:numId="10">
    <w:abstractNumId w:val="19"/>
  </w:num>
  <w:num w:numId="11">
    <w:abstractNumId w:val="26"/>
  </w:num>
  <w:num w:numId="12">
    <w:abstractNumId w:val="23"/>
  </w:num>
  <w:num w:numId="13">
    <w:abstractNumId w:val="7"/>
  </w:num>
  <w:num w:numId="14">
    <w:abstractNumId w:val="12"/>
  </w:num>
  <w:num w:numId="15">
    <w:abstractNumId w:val="8"/>
  </w:num>
  <w:num w:numId="16">
    <w:abstractNumId w:val="15"/>
  </w:num>
  <w:num w:numId="17">
    <w:abstractNumId w:val="9"/>
  </w:num>
  <w:num w:numId="18">
    <w:abstractNumId w:val="22"/>
  </w:num>
  <w:num w:numId="19">
    <w:abstractNumId w:val="18"/>
  </w:num>
  <w:num w:numId="20">
    <w:abstractNumId w:val="0"/>
  </w:num>
  <w:num w:numId="21">
    <w:abstractNumId w:val="13"/>
  </w:num>
  <w:num w:numId="22">
    <w:abstractNumId w:val="24"/>
  </w:num>
  <w:num w:numId="23">
    <w:abstractNumId w:val="10"/>
  </w:num>
  <w:num w:numId="24">
    <w:abstractNumId w:val="21"/>
  </w:num>
  <w:num w:numId="25">
    <w:abstractNumId w:val="2"/>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2C"/>
    <w:rsid w:val="000019C7"/>
    <w:rsid w:val="00002682"/>
    <w:rsid w:val="00004D35"/>
    <w:rsid w:val="00004E7B"/>
    <w:rsid w:val="0001449E"/>
    <w:rsid w:val="00015110"/>
    <w:rsid w:val="000168E1"/>
    <w:rsid w:val="0002689B"/>
    <w:rsid w:val="00027BCA"/>
    <w:rsid w:val="000318EB"/>
    <w:rsid w:val="000376F0"/>
    <w:rsid w:val="000418FA"/>
    <w:rsid w:val="00054571"/>
    <w:rsid w:val="000607E5"/>
    <w:rsid w:val="0006221F"/>
    <w:rsid w:val="0006513B"/>
    <w:rsid w:val="000664ED"/>
    <w:rsid w:val="0006744A"/>
    <w:rsid w:val="00067A8D"/>
    <w:rsid w:val="00070827"/>
    <w:rsid w:val="00082B1E"/>
    <w:rsid w:val="00083E6D"/>
    <w:rsid w:val="00084F9F"/>
    <w:rsid w:val="00090AA1"/>
    <w:rsid w:val="000912C0"/>
    <w:rsid w:val="00091D34"/>
    <w:rsid w:val="00094CC9"/>
    <w:rsid w:val="00095C37"/>
    <w:rsid w:val="000964B6"/>
    <w:rsid w:val="000A2397"/>
    <w:rsid w:val="000A34C9"/>
    <w:rsid w:val="000B1D02"/>
    <w:rsid w:val="000B2E47"/>
    <w:rsid w:val="000B669F"/>
    <w:rsid w:val="000C11CE"/>
    <w:rsid w:val="000C1E46"/>
    <w:rsid w:val="000C205C"/>
    <w:rsid w:val="000C37B9"/>
    <w:rsid w:val="000C5324"/>
    <w:rsid w:val="000D509B"/>
    <w:rsid w:val="000D67FB"/>
    <w:rsid w:val="000E692C"/>
    <w:rsid w:val="000F27A0"/>
    <w:rsid w:val="00101457"/>
    <w:rsid w:val="001022C2"/>
    <w:rsid w:val="001071DF"/>
    <w:rsid w:val="00115887"/>
    <w:rsid w:val="00117548"/>
    <w:rsid w:val="001202EB"/>
    <w:rsid w:val="00121A8B"/>
    <w:rsid w:val="0012200A"/>
    <w:rsid w:val="00124235"/>
    <w:rsid w:val="001253B4"/>
    <w:rsid w:val="00126EED"/>
    <w:rsid w:val="00127454"/>
    <w:rsid w:val="00133007"/>
    <w:rsid w:val="001431CD"/>
    <w:rsid w:val="00144F70"/>
    <w:rsid w:val="00151730"/>
    <w:rsid w:val="00152862"/>
    <w:rsid w:val="00153828"/>
    <w:rsid w:val="00153EAF"/>
    <w:rsid w:val="001542CF"/>
    <w:rsid w:val="00163D9E"/>
    <w:rsid w:val="00164C1B"/>
    <w:rsid w:val="001651C8"/>
    <w:rsid w:val="00166E79"/>
    <w:rsid w:val="00170E31"/>
    <w:rsid w:val="00171EDA"/>
    <w:rsid w:val="00176077"/>
    <w:rsid w:val="00177E17"/>
    <w:rsid w:val="001821A0"/>
    <w:rsid w:val="00187373"/>
    <w:rsid w:val="00193CFD"/>
    <w:rsid w:val="001954E7"/>
    <w:rsid w:val="001A1BC2"/>
    <w:rsid w:val="001A36C9"/>
    <w:rsid w:val="001A7E94"/>
    <w:rsid w:val="001B1088"/>
    <w:rsid w:val="001B424A"/>
    <w:rsid w:val="001C12F0"/>
    <w:rsid w:val="001C1EE5"/>
    <w:rsid w:val="001C31FD"/>
    <w:rsid w:val="001C4B83"/>
    <w:rsid w:val="001D444D"/>
    <w:rsid w:val="001D5894"/>
    <w:rsid w:val="001E26B6"/>
    <w:rsid w:val="001E2BA5"/>
    <w:rsid w:val="001E49D9"/>
    <w:rsid w:val="001F5541"/>
    <w:rsid w:val="002012DE"/>
    <w:rsid w:val="00204EB2"/>
    <w:rsid w:val="002054C1"/>
    <w:rsid w:val="0021187C"/>
    <w:rsid w:val="00222B42"/>
    <w:rsid w:val="00223824"/>
    <w:rsid w:val="00225C0E"/>
    <w:rsid w:val="0023337F"/>
    <w:rsid w:val="002379AE"/>
    <w:rsid w:val="002409A1"/>
    <w:rsid w:val="00242D0D"/>
    <w:rsid w:val="00243969"/>
    <w:rsid w:val="00244744"/>
    <w:rsid w:val="00244A57"/>
    <w:rsid w:val="00263868"/>
    <w:rsid w:val="00266C8F"/>
    <w:rsid w:val="00267669"/>
    <w:rsid w:val="002748B5"/>
    <w:rsid w:val="00275967"/>
    <w:rsid w:val="00275977"/>
    <w:rsid w:val="002816B0"/>
    <w:rsid w:val="00282E67"/>
    <w:rsid w:val="002837AF"/>
    <w:rsid w:val="00286689"/>
    <w:rsid w:val="00290D5A"/>
    <w:rsid w:val="002921F0"/>
    <w:rsid w:val="0029687C"/>
    <w:rsid w:val="002B0A0A"/>
    <w:rsid w:val="002B6FB8"/>
    <w:rsid w:val="002C0C52"/>
    <w:rsid w:val="002C2FE5"/>
    <w:rsid w:val="002C46D2"/>
    <w:rsid w:val="002C6E7A"/>
    <w:rsid w:val="002D0AB7"/>
    <w:rsid w:val="002D0E6D"/>
    <w:rsid w:val="002D1297"/>
    <w:rsid w:val="002D1FA6"/>
    <w:rsid w:val="002D2CD5"/>
    <w:rsid w:val="002D66C4"/>
    <w:rsid w:val="002D6DFC"/>
    <w:rsid w:val="002D71B3"/>
    <w:rsid w:val="002E0F35"/>
    <w:rsid w:val="002E353E"/>
    <w:rsid w:val="002E4272"/>
    <w:rsid w:val="002F6B9D"/>
    <w:rsid w:val="00302A3E"/>
    <w:rsid w:val="00304374"/>
    <w:rsid w:val="00306D58"/>
    <w:rsid w:val="0031041E"/>
    <w:rsid w:val="003165C4"/>
    <w:rsid w:val="00323AEC"/>
    <w:rsid w:val="00324926"/>
    <w:rsid w:val="003256F2"/>
    <w:rsid w:val="00333DC4"/>
    <w:rsid w:val="00337DFF"/>
    <w:rsid w:val="00340BF9"/>
    <w:rsid w:val="003426B7"/>
    <w:rsid w:val="003523E0"/>
    <w:rsid w:val="00353A2A"/>
    <w:rsid w:val="0035425E"/>
    <w:rsid w:val="00356BC3"/>
    <w:rsid w:val="00357492"/>
    <w:rsid w:val="00364A7F"/>
    <w:rsid w:val="00370815"/>
    <w:rsid w:val="003736A9"/>
    <w:rsid w:val="00373D83"/>
    <w:rsid w:val="00375F50"/>
    <w:rsid w:val="00383B77"/>
    <w:rsid w:val="00387184"/>
    <w:rsid w:val="003905CB"/>
    <w:rsid w:val="00390A33"/>
    <w:rsid w:val="00391B3F"/>
    <w:rsid w:val="00392D28"/>
    <w:rsid w:val="003A1AC8"/>
    <w:rsid w:val="003A481C"/>
    <w:rsid w:val="003B0490"/>
    <w:rsid w:val="003B2BB0"/>
    <w:rsid w:val="003B30F0"/>
    <w:rsid w:val="003C0D85"/>
    <w:rsid w:val="003C0E4A"/>
    <w:rsid w:val="003D41C6"/>
    <w:rsid w:val="003D4910"/>
    <w:rsid w:val="003D6DA3"/>
    <w:rsid w:val="003E04B9"/>
    <w:rsid w:val="003E1510"/>
    <w:rsid w:val="003E246B"/>
    <w:rsid w:val="003E264A"/>
    <w:rsid w:val="003F3770"/>
    <w:rsid w:val="003F7E3B"/>
    <w:rsid w:val="0041241A"/>
    <w:rsid w:val="0042283E"/>
    <w:rsid w:val="0042392F"/>
    <w:rsid w:val="00424135"/>
    <w:rsid w:val="004256F0"/>
    <w:rsid w:val="00425BE8"/>
    <w:rsid w:val="00425C0F"/>
    <w:rsid w:val="00430709"/>
    <w:rsid w:val="00431C60"/>
    <w:rsid w:val="00436293"/>
    <w:rsid w:val="0044131B"/>
    <w:rsid w:val="00441B2E"/>
    <w:rsid w:val="00444456"/>
    <w:rsid w:val="00445DAF"/>
    <w:rsid w:val="0045014C"/>
    <w:rsid w:val="00452C95"/>
    <w:rsid w:val="00454C49"/>
    <w:rsid w:val="00454F2E"/>
    <w:rsid w:val="004602B2"/>
    <w:rsid w:val="00463407"/>
    <w:rsid w:val="00465528"/>
    <w:rsid w:val="004750AD"/>
    <w:rsid w:val="00480444"/>
    <w:rsid w:val="0049028A"/>
    <w:rsid w:val="00490E1C"/>
    <w:rsid w:val="00492298"/>
    <w:rsid w:val="00492843"/>
    <w:rsid w:val="0049582E"/>
    <w:rsid w:val="004A07EF"/>
    <w:rsid w:val="004A6398"/>
    <w:rsid w:val="004A6C51"/>
    <w:rsid w:val="004A7A8C"/>
    <w:rsid w:val="004B29DF"/>
    <w:rsid w:val="004B3848"/>
    <w:rsid w:val="004B3F28"/>
    <w:rsid w:val="004B6E95"/>
    <w:rsid w:val="004C1802"/>
    <w:rsid w:val="004C54A6"/>
    <w:rsid w:val="004C556B"/>
    <w:rsid w:val="004D3987"/>
    <w:rsid w:val="004D4338"/>
    <w:rsid w:val="004D554A"/>
    <w:rsid w:val="004D566F"/>
    <w:rsid w:val="004E1619"/>
    <w:rsid w:val="004E397A"/>
    <w:rsid w:val="004E3D79"/>
    <w:rsid w:val="004E5ADF"/>
    <w:rsid w:val="004F0EB0"/>
    <w:rsid w:val="004F2346"/>
    <w:rsid w:val="004F535E"/>
    <w:rsid w:val="00500414"/>
    <w:rsid w:val="00503911"/>
    <w:rsid w:val="00515957"/>
    <w:rsid w:val="00521170"/>
    <w:rsid w:val="0052161C"/>
    <w:rsid w:val="005248B9"/>
    <w:rsid w:val="005300BF"/>
    <w:rsid w:val="00533994"/>
    <w:rsid w:val="005362F1"/>
    <w:rsid w:val="005370A3"/>
    <w:rsid w:val="0053743A"/>
    <w:rsid w:val="00537F9C"/>
    <w:rsid w:val="00541D3C"/>
    <w:rsid w:val="00545006"/>
    <w:rsid w:val="005506BC"/>
    <w:rsid w:val="00550F0A"/>
    <w:rsid w:val="00555F45"/>
    <w:rsid w:val="00557D1F"/>
    <w:rsid w:val="00563EFE"/>
    <w:rsid w:val="00572A82"/>
    <w:rsid w:val="00574D75"/>
    <w:rsid w:val="00576AC4"/>
    <w:rsid w:val="00577A7B"/>
    <w:rsid w:val="00581489"/>
    <w:rsid w:val="00581683"/>
    <w:rsid w:val="00581812"/>
    <w:rsid w:val="00583BB5"/>
    <w:rsid w:val="00587942"/>
    <w:rsid w:val="00590B28"/>
    <w:rsid w:val="0059313E"/>
    <w:rsid w:val="00593265"/>
    <w:rsid w:val="005934CC"/>
    <w:rsid w:val="005947A3"/>
    <w:rsid w:val="00595B7A"/>
    <w:rsid w:val="0059799B"/>
    <w:rsid w:val="005A0063"/>
    <w:rsid w:val="005A339D"/>
    <w:rsid w:val="005A4302"/>
    <w:rsid w:val="005B1F20"/>
    <w:rsid w:val="005B3726"/>
    <w:rsid w:val="005C25AB"/>
    <w:rsid w:val="005C67BE"/>
    <w:rsid w:val="005C717E"/>
    <w:rsid w:val="005D0971"/>
    <w:rsid w:val="005D0985"/>
    <w:rsid w:val="005D2256"/>
    <w:rsid w:val="005D2CDF"/>
    <w:rsid w:val="005D366C"/>
    <w:rsid w:val="005D65C6"/>
    <w:rsid w:val="005D7769"/>
    <w:rsid w:val="005E5629"/>
    <w:rsid w:val="005F59A4"/>
    <w:rsid w:val="005F5CAE"/>
    <w:rsid w:val="005F6104"/>
    <w:rsid w:val="005F6F1D"/>
    <w:rsid w:val="005F78AB"/>
    <w:rsid w:val="00600DD0"/>
    <w:rsid w:val="00602958"/>
    <w:rsid w:val="006105B1"/>
    <w:rsid w:val="006109B8"/>
    <w:rsid w:val="006120D7"/>
    <w:rsid w:val="00613140"/>
    <w:rsid w:val="0061720D"/>
    <w:rsid w:val="0061722F"/>
    <w:rsid w:val="00617AE8"/>
    <w:rsid w:val="0062169E"/>
    <w:rsid w:val="00630370"/>
    <w:rsid w:val="006336B9"/>
    <w:rsid w:val="006413F8"/>
    <w:rsid w:val="00651E01"/>
    <w:rsid w:val="00652A28"/>
    <w:rsid w:val="00652EEB"/>
    <w:rsid w:val="00653EA0"/>
    <w:rsid w:val="00654CD4"/>
    <w:rsid w:val="006559E0"/>
    <w:rsid w:val="00661D5B"/>
    <w:rsid w:val="006625CF"/>
    <w:rsid w:val="00671F92"/>
    <w:rsid w:val="0067504E"/>
    <w:rsid w:val="0067745A"/>
    <w:rsid w:val="0068273C"/>
    <w:rsid w:val="00690FE8"/>
    <w:rsid w:val="006926FF"/>
    <w:rsid w:val="00692737"/>
    <w:rsid w:val="00693718"/>
    <w:rsid w:val="00697595"/>
    <w:rsid w:val="006A1EDD"/>
    <w:rsid w:val="006A5D35"/>
    <w:rsid w:val="006A6B45"/>
    <w:rsid w:val="006B1E11"/>
    <w:rsid w:val="006B5D0F"/>
    <w:rsid w:val="006B6AA8"/>
    <w:rsid w:val="006C12CE"/>
    <w:rsid w:val="006C1930"/>
    <w:rsid w:val="006C5A66"/>
    <w:rsid w:val="006C7E39"/>
    <w:rsid w:val="006D39D4"/>
    <w:rsid w:val="006D3F81"/>
    <w:rsid w:val="006D527E"/>
    <w:rsid w:val="006D5327"/>
    <w:rsid w:val="006D7944"/>
    <w:rsid w:val="006E548D"/>
    <w:rsid w:val="006E7759"/>
    <w:rsid w:val="006F021C"/>
    <w:rsid w:val="006F033E"/>
    <w:rsid w:val="006F15E4"/>
    <w:rsid w:val="006F759A"/>
    <w:rsid w:val="007008E4"/>
    <w:rsid w:val="00703905"/>
    <w:rsid w:val="00713997"/>
    <w:rsid w:val="007161CF"/>
    <w:rsid w:val="00717F92"/>
    <w:rsid w:val="00722520"/>
    <w:rsid w:val="0072787F"/>
    <w:rsid w:val="007325A4"/>
    <w:rsid w:val="0073353A"/>
    <w:rsid w:val="007354F0"/>
    <w:rsid w:val="0073759B"/>
    <w:rsid w:val="007426DB"/>
    <w:rsid w:val="007438D5"/>
    <w:rsid w:val="00746B97"/>
    <w:rsid w:val="00747364"/>
    <w:rsid w:val="00747B3B"/>
    <w:rsid w:val="00750BFC"/>
    <w:rsid w:val="007515A1"/>
    <w:rsid w:val="0075218C"/>
    <w:rsid w:val="0075481E"/>
    <w:rsid w:val="0075622D"/>
    <w:rsid w:val="00756B1F"/>
    <w:rsid w:val="007648D9"/>
    <w:rsid w:val="00773F76"/>
    <w:rsid w:val="007769A6"/>
    <w:rsid w:val="007776D2"/>
    <w:rsid w:val="00777A1A"/>
    <w:rsid w:val="00780348"/>
    <w:rsid w:val="00782B7D"/>
    <w:rsid w:val="0078500A"/>
    <w:rsid w:val="00786492"/>
    <w:rsid w:val="007906FE"/>
    <w:rsid w:val="007928EC"/>
    <w:rsid w:val="00792D99"/>
    <w:rsid w:val="00797B5F"/>
    <w:rsid w:val="007A1C26"/>
    <w:rsid w:val="007B490D"/>
    <w:rsid w:val="007B4BDE"/>
    <w:rsid w:val="007B61CC"/>
    <w:rsid w:val="007C5E31"/>
    <w:rsid w:val="007D0A5D"/>
    <w:rsid w:val="007D17F7"/>
    <w:rsid w:val="007D289D"/>
    <w:rsid w:val="007D7FF4"/>
    <w:rsid w:val="007E00C4"/>
    <w:rsid w:val="007E2E65"/>
    <w:rsid w:val="007E57A8"/>
    <w:rsid w:val="007F0565"/>
    <w:rsid w:val="007F0EA1"/>
    <w:rsid w:val="007F7305"/>
    <w:rsid w:val="008031F5"/>
    <w:rsid w:val="00804C3F"/>
    <w:rsid w:val="0080575F"/>
    <w:rsid w:val="008057D4"/>
    <w:rsid w:val="00806693"/>
    <w:rsid w:val="00813A42"/>
    <w:rsid w:val="00813D49"/>
    <w:rsid w:val="0082257B"/>
    <w:rsid w:val="00822E17"/>
    <w:rsid w:val="008235EB"/>
    <w:rsid w:val="0082386B"/>
    <w:rsid w:val="00824137"/>
    <w:rsid w:val="00825277"/>
    <w:rsid w:val="00827996"/>
    <w:rsid w:val="008313BF"/>
    <w:rsid w:val="008350A2"/>
    <w:rsid w:val="00837CE1"/>
    <w:rsid w:val="00841161"/>
    <w:rsid w:val="008416AD"/>
    <w:rsid w:val="00847D0F"/>
    <w:rsid w:val="00856149"/>
    <w:rsid w:val="0085685F"/>
    <w:rsid w:val="00857CD5"/>
    <w:rsid w:val="00860CDB"/>
    <w:rsid w:val="00863FC5"/>
    <w:rsid w:val="0086447D"/>
    <w:rsid w:val="00864BA2"/>
    <w:rsid w:val="00866F64"/>
    <w:rsid w:val="00870153"/>
    <w:rsid w:val="0088425D"/>
    <w:rsid w:val="008850FC"/>
    <w:rsid w:val="00885F24"/>
    <w:rsid w:val="00885F7F"/>
    <w:rsid w:val="00890A54"/>
    <w:rsid w:val="0089154A"/>
    <w:rsid w:val="008A0FA8"/>
    <w:rsid w:val="008A1B28"/>
    <w:rsid w:val="008A2DAA"/>
    <w:rsid w:val="008A66B0"/>
    <w:rsid w:val="008A744D"/>
    <w:rsid w:val="008A7C71"/>
    <w:rsid w:val="008B69AD"/>
    <w:rsid w:val="008B6C15"/>
    <w:rsid w:val="008B712F"/>
    <w:rsid w:val="008B728A"/>
    <w:rsid w:val="008B7FEF"/>
    <w:rsid w:val="008C2DA1"/>
    <w:rsid w:val="008C3C7B"/>
    <w:rsid w:val="008C62B0"/>
    <w:rsid w:val="008C690E"/>
    <w:rsid w:val="008D2345"/>
    <w:rsid w:val="008D3E46"/>
    <w:rsid w:val="008E3173"/>
    <w:rsid w:val="008E470A"/>
    <w:rsid w:val="008E531C"/>
    <w:rsid w:val="008F3B8E"/>
    <w:rsid w:val="008F71AC"/>
    <w:rsid w:val="0090702B"/>
    <w:rsid w:val="00907948"/>
    <w:rsid w:val="00910F63"/>
    <w:rsid w:val="00913BB6"/>
    <w:rsid w:val="009142EF"/>
    <w:rsid w:val="00914E97"/>
    <w:rsid w:val="009151EC"/>
    <w:rsid w:val="00920B6A"/>
    <w:rsid w:val="009228E4"/>
    <w:rsid w:val="00924B42"/>
    <w:rsid w:val="009301E2"/>
    <w:rsid w:val="0093043A"/>
    <w:rsid w:val="0093294F"/>
    <w:rsid w:val="009338A7"/>
    <w:rsid w:val="00934A90"/>
    <w:rsid w:val="0093549E"/>
    <w:rsid w:val="00937324"/>
    <w:rsid w:val="009430C9"/>
    <w:rsid w:val="00943310"/>
    <w:rsid w:val="009433C4"/>
    <w:rsid w:val="00943821"/>
    <w:rsid w:val="009532A8"/>
    <w:rsid w:val="009543E2"/>
    <w:rsid w:val="00954A1B"/>
    <w:rsid w:val="0096206E"/>
    <w:rsid w:val="00962895"/>
    <w:rsid w:val="00964A8B"/>
    <w:rsid w:val="00973132"/>
    <w:rsid w:val="00973906"/>
    <w:rsid w:val="009747CE"/>
    <w:rsid w:val="0097583C"/>
    <w:rsid w:val="00976060"/>
    <w:rsid w:val="00976381"/>
    <w:rsid w:val="009776A1"/>
    <w:rsid w:val="00982A1B"/>
    <w:rsid w:val="00983C33"/>
    <w:rsid w:val="0098457A"/>
    <w:rsid w:val="00984DC9"/>
    <w:rsid w:val="009872E4"/>
    <w:rsid w:val="0099357C"/>
    <w:rsid w:val="0099453D"/>
    <w:rsid w:val="009A02EC"/>
    <w:rsid w:val="009A31AF"/>
    <w:rsid w:val="009A5320"/>
    <w:rsid w:val="009A70C2"/>
    <w:rsid w:val="009A7BAC"/>
    <w:rsid w:val="009B1D25"/>
    <w:rsid w:val="009C0172"/>
    <w:rsid w:val="009C1346"/>
    <w:rsid w:val="009C4BDA"/>
    <w:rsid w:val="009C50C0"/>
    <w:rsid w:val="009C6A83"/>
    <w:rsid w:val="009C78DD"/>
    <w:rsid w:val="009D158C"/>
    <w:rsid w:val="009D386B"/>
    <w:rsid w:val="009E1A54"/>
    <w:rsid w:val="009E463E"/>
    <w:rsid w:val="009F4B9E"/>
    <w:rsid w:val="009F6108"/>
    <w:rsid w:val="009F6CCC"/>
    <w:rsid w:val="009F6D93"/>
    <w:rsid w:val="00A003CD"/>
    <w:rsid w:val="00A03827"/>
    <w:rsid w:val="00A0479C"/>
    <w:rsid w:val="00A128D7"/>
    <w:rsid w:val="00A15AA2"/>
    <w:rsid w:val="00A16788"/>
    <w:rsid w:val="00A22D9E"/>
    <w:rsid w:val="00A233EC"/>
    <w:rsid w:val="00A25F4D"/>
    <w:rsid w:val="00A26672"/>
    <w:rsid w:val="00A2750A"/>
    <w:rsid w:val="00A30FDD"/>
    <w:rsid w:val="00A31488"/>
    <w:rsid w:val="00A314C7"/>
    <w:rsid w:val="00A344C6"/>
    <w:rsid w:val="00A34DFE"/>
    <w:rsid w:val="00A3596B"/>
    <w:rsid w:val="00A41A33"/>
    <w:rsid w:val="00A44366"/>
    <w:rsid w:val="00A50B41"/>
    <w:rsid w:val="00A5322C"/>
    <w:rsid w:val="00A54609"/>
    <w:rsid w:val="00A548F7"/>
    <w:rsid w:val="00A55085"/>
    <w:rsid w:val="00A559BE"/>
    <w:rsid w:val="00A5646B"/>
    <w:rsid w:val="00A5670A"/>
    <w:rsid w:val="00A56C4F"/>
    <w:rsid w:val="00A56F59"/>
    <w:rsid w:val="00A70CCC"/>
    <w:rsid w:val="00A7613C"/>
    <w:rsid w:val="00A76431"/>
    <w:rsid w:val="00A77583"/>
    <w:rsid w:val="00A817B1"/>
    <w:rsid w:val="00A819B4"/>
    <w:rsid w:val="00A81E9C"/>
    <w:rsid w:val="00A826DF"/>
    <w:rsid w:val="00A832E6"/>
    <w:rsid w:val="00A83EE0"/>
    <w:rsid w:val="00A85010"/>
    <w:rsid w:val="00A85621"/>
    <w:rsid w:val="00AA3D69"/>
    <w:rsid w:val="00AA45AA"/>
    <w:rsid w:val="00AA4C59"/>
    <w:rsid w:val="00AB48D8"/>
    <w:rsid w:val="00AB6231"/>
    <w:rsid w:val="00AC205D"/>
    <w:rsid w:val="00AC5D29"/>
    <w:rsid w:val="00AD3677"/>
    <w:rsid w:val="00AD37DD"/>
    <w:rsid w:val="00AE15F5"/>
    <w:rsid w:val="00AE4632"/>
    <w:rsid w:val="00AE5376"/>
    <w:rsid w:val="00AE586A"/>
    <w:rsid w:val="00AE73C0"/>
    <w:rsid w:val="00AE7EF1"/>
    <w:rsid w:val="00B005B7"/>
    <w:rsid w:val="00B00656"/>
    <w:rsid w:val="00B01045"/>
    <w:rsid w:val="00B04723"/>
    <w:rsid w:val="00B0626F"/>
    <w:rsid w:val="00B07AD3"/>
    <w:rsid w:val="00B07BC7"/>
    <w:rsid w:val="00B22DB9"/>
    <w:rsid w:val="00B23D12"/>
    <w:rsid w:val="00B268D6"/>
    <w:rsid w:val="00B27874"/>
    <w:rsid w:val="00B30D4B"/>
    <w:rsid w:val="00B35390"/>
    <w:rsid w:val="00B3796B"/>
    <w:rsid w:val="00B447DF"/>
    <w:rsid w:val="00B46149"/>
    <w:rsid w:val="00B47094"/>
    <w:rsid w:val="00B53C87"/>
    <w:rsid w:val="00B552E0"/>
    <w:rsid w:val="00B61C89"/>
    <w:rsid w:val="00B6250E"/>
    <w:rsid w:val="00B62A7C"/>
    <w:rsid w:val="00B6413C"/>
    <w:rsid w:val="00B65C34"/>
    <w:rsid w:val="00B70DBF"/>
    <w:rsid w:val="00B711C0"/>
    <w:rsid w:val="00B7134D"/>
    <w:rsid w:val="00B72AC3"/>
    <w:rsid w:val="00B7362C"/>
    <w:rsid w:val="00B73761"/>
    <w:rsid w:val="00B741D6"/>
    <w:rsid w:val="00B808FA"/>
    <w:rsid w:val="00B82980"/>
    <w:rsid w:val="00B82C8B"/>
    <w:rsid w:val="00B858FD"/>
    <w:rsid w:val="00B86D06"/>
    <w:rsid w:val="00B944F9"/>
    <w:rsid w:val="00BA065E"/>
    <w:rsid w:val="00BA1127"/>
    <w:rsid w:val="00BA1DE8"/>
    <w:rsid w:val="00BA6484"/>
    <w:rsid w:val="00BB2D19"/>
    <w:rsid w:val="00BB53F5"/>
    <w:rsid w:val="00BB79D3"/>
    <w:rsid w:val="00BB7A98"/>
    <w:rsid w:val="00BC075D"/>
    <w:rsid w:val="00BC24CF"/>
    <w:rsid w:val="00BD3CB0"/>
    <w:rsid w:val="00BD3F32"/>
    <w:rsid w:val="00BD4363"/>
    <w:rsid w:val="00BD77D2"/>
    <w:rsid w:val="00BE1328"/>
    <w:rsid w:val="00BE1A78"/>
    <w:rsid w:val="00BE6F56"/>
    <w:rsid w:val="00BF1AEF"/>
    <w:rsid w:val="00BF215C"/>
    <w:rsid w:val="00BF5C96"/>
    <w:rsid w:val="00BF76ED"/>
    <w:rsid w:val="00C00041"/>
    <w:rsid w:val="00C0136B"/>
    <w:rsid w:val="00C03239"/>
    <w:rsid w:val="00C07DBE"/>
    <w:rsid w:val="00C104C2"/>
    <w:rsid w:val="00C11D10"/>
    <w:rsid w:val="00C14566"/>
    <w:rsid w:val="00C15677"/>
    <w:rsid w:val="00C15EC6"/>
    <w:rsid w:val="00C16D67"/>
    <w:rsid w:val="00C17C56"/>
    <w:rsid w:val="00C211FF"/>
    <w:rsid w:val="00C22013"/>
    <w:rsid w:val="00C23213"/>
    <w:rsid w:val="00C2325D"/>
    <w:rsid w:val="00C249F5"/>
    <w:rsid w:val="00C24AEB"/>
    <w:rsid w:val="00C2785D"/>
    <w:rsid w:val="00C3272F"/>
    <w:rsid w:val="00C34561"/>
    <w:rsid w:val="00C354D0"/>
    <w:rsid w:val="00C355D0"/>
    <w:rsid w:val="00C37EAE"/>
    <w:rsid w:val="00C439BD"/>
    <w:rsid w:val="00C4558D"/>
    <w:rsid w:val="00C4569A"/>
    <w:rsid w:val="00C46341"/>
    <w:rsid w:val="00C51496"/>
    <w:rsid w:val="00C5243F"/>
    <w:rsid w:val="00C56987"/>
    <w:rsid w:val="00C66B8B"/>
    <w:rsid w:val="00C67F07"/>
    <w:rsid w:val="00C74F83"/>
    <w:rsid w:val="00C803C2"/>
    <w:rsid w:val="00C81577"/>
    <w:rsid w:val="00C83EE5"/>
    <w:rsid w:val="00C86AC8"/>
    <w:rsid w:val="00C87F58"/>
    <w:rsid w:val="00C908E6"/>
    <w:rsid w:val="00C930FB"/>
    <w:rsid w:val="00C96921"/>
    <w:rsid w:val="00C97F01"/>
    <w:rsid w:val="00CA0366"/>
    <w:rsid w:val="00CA14A3"/>
    <w:rsid w:val="00CA5145"/>
    <w:rsid w:val="00CA5F07"/>
    <w:rsid w:val="00CB299F"/>
    <w:rsid w:val="00CB7C4A"/>
    <w:rsid w:val="00CC375A"/>
    <w:rsid w:val="00CD08A5"/>
    <w:rsid w:val="00CD285B"/>
    <w:rsid w:val="00CD5787"/>
    <w:rsid w:val="00CE02B9"/>
    <w:rsid w:val="00CE3841"/>
    <w:rsid w:val="00CE7FDD"/>
    <w:rsid w:val="00CF2FED"/>
    <w:rsid w:val="00CF6C15"/>
    <w:rsid w:val="00D03DE0"/>
    <w:rsid w:val="00D03E3F"/>
    <w:rsid w:val="00D04BED"/>
    <w:rsid w:val="00D110D7"/>
    <w:rsid w:val="00D1767E"/>
    <w:rsid w:val="00D21EE6"/>
    <w:rsid w:val="00D2249C"/>
    <w:rsid w:val="00D22B0C"/>
    <w:rsid w:val="00D245E9"/>
    <w:rsid w:val="00D2594B"/>
    <w:rsid w:val="00D266EE"/>
    <w:rsid w:val="00D30267"/>
    <w:rsid w:val="00D302B9"/>
    <w:rsid w:val="00D30BE2"/>
    <w:rsid w:val="00D32E85"/>
    <w:rsid w:val="00D36D20"/>
    <w:rsid w:val="00D41360"/>
    <w:rsid w:val="00D42DAB"/>
    <w:rsid w:val="00D45A49"/>
    <w:rsid w:val="00D45D12"/>
    <w:rsid w:val="00D53C96"/>
    <w:rsid w:val="00D54089"/>
    <w:rsid w:val="00D55A02"/>
    <w:rsid w:val="00D57034"/>
    <w:rsid w:val="00D60025"/>
    <w:rsid w:val="00D6092E"/>
    <w:rsid w:val="00D61DDC"/>
    <w:rsid w:val="00D622A4"/>
    <w:rsid w:val="00D63E89"/>
    <w:rsid w:val="00D64175"/>
    <w:rsid w:val="00D73126"/>
    <w:rsid w:val="00D76435"/>
    <w:rsid w:val="00D76719"/>
    <w:rsid w:val="00D80B97"/>
    <w:rsid w:val="00D81869"/>
    <w:rsid w:val="00D83E6A"/>
    <w:rsid w:val="00D96F29"/>
    <w:rsid w:val="00DA2D23"/>
    <w:rsid w:val="00DA342D"/>
    <w:rsid w:val="00DA388E"/>
    <w:rsid w:val="00DA3E4B"/>
    <w:rsid w:val="00DA6B3A"/>
    <w:rsid w:val="00DB20B5"/>
    <w:rsid w:val="00DB23BA"/>
    <w:rsid w:val="00DB32FC"/>
    <w:rsid w:val="00DB7389"/>
    <w:rsid w:val="00DC1D4F"/>
    <w:rsid w:val="00DD60E5"/>
    <w:rsid w:val="00DE5DCF"/>
    <w:rsid w:val="00DF033A"/>
    <w:rsid w:val="00DF1626"/>
    <w:rsid w:val="00DF4CCF"/>
    <w:rsid w:val="00DF55FD"/>
    <w:rsid w:val="00DF7163"/>
    <w:rsid w:val="00E01152"/>
    <w:rsid w:val="00E01E2D"/>
    <w:rsid w:val="00E021C1"/>
    <w:rsid w:val="00E023B8"/>
    <w:rsid w:val="00E029ED"/>
    <w:rsid w:val="00E02B29"/>
    <w:rsid w:val="00E0438F"/>
    <w:rsid w:val="00E10414"/>
    <w:rsid w:val="00E110FF"/>
    <w:rsid w:val="00E125BA"/>
    <w:rsid w:val="00E13FC1"/>
    <w:rsid w:val="00E16861"/>
    <w:rsid w:val="00E16D48"/>
    <w:rsid w:val="00E17565"/>
    <w:rsid w:val="00E227E1"/>
    <w:rsid w:val="00E25512"/>
    <w:rsid w:val="00E3295E"/>
    <w:rsid w:val="00E355DB"/>
    <w:rsid w:val="00E41B3A"/>
    <w:rsid w:val="00E4304E"/>
    <w:rsid w:val="00E4417A"/>
    <w:rsid w:val="00E47830"/>
    <w:rsid w:val="00E51328"/>
    <w:rsid w:val="00E570BE"/>
    <w:rsid w:val="00E626A4"/>
    <w:rsid w:val="00E6467D"/>
    <w:rsid w:val="00E65C0A"/>
    <w:rsid w:val="00E66CF9"/>
    <w:rsid w:val="00E71F34"/>
    <w:rsid w:val="00E80E9C"/>
    <w:rsid w:val="00E86890"/>
    <w:rsid w:val="00EA1C14"/>
    <w:rsid w:val="00EA1D9C"/>
    <w:rsid w:val="00EA335B"/>
    <w:rsid w:val="00EA4E5F"/>
    <w:rsid w:val="00EB0751"/>
    <w:rsid w:val="00EB1990"/>
    <w:rsid w:val="00EB5E3B"/>
    <w:rsid w:val="00EC0686"/>
    <w:rsid w:val="00EC2773"/>
    <w:rsid w:val="00EC36CB"/>
    <w:rsid w:val="00EC42CB"/>
    <w:rsid w:val="00EC7F6E"/>
    <w:rsid w:val="00ED0A41"/>
    <w:rsid w:val="00ED0C6F"/>
    <w:rsid w:val="00ED0D8B"/>
    <w:rsid w:val="00ED15D2"/>
    <w:rsid w:val="00ED16D4"/>
    <w:rsid w:val="00ED27F7"/>
    <w:rsid w:val="00ED7A1D"/>
    <w:rsid w:val="00EE1063"/>
    <w:rsid w:val="00EE7EC4"/>
    <w:rsid w:val="00EF0DB9"/>
    <w:rsid w:val="00EF14AB"/>
    <w:rsid w:val="00EF3AEB"/>
    <w:rsid w:val="00EF4198"/>
    <w:rsid w:val="00EF6D75"/>
    <w:rsid w:val="00F00AEB"/>
    <w:rsid w:val="00F01307"/>
    <w:rsid w:val="00F11084"/>
    <w:rsid w:val="00F12820"/>
    <w:rsid w:val="00F157CD"/>
    <w:rsid w:val="00F16721"/>
    <w:rsid w:val="00F216E9"/>
    <w:rsid w:val="00F304C9"/>
    <w:rsid w:val="00F31651"/>
    <w:rsid w:val="00F35688"/>
    <w:rsid w:val="00F36AD1"/>
    <w:rsid w:val="00F377B8"/>
    <w:rsid w:val="00F46431"/>
    <w:rsid w:val="00F54933"/>
    <w:rsid w:val="00F55CBE"/>
    <w:rsid w:val="00F56E1A"/>
    <w:rsid w:val="00F6013E"/>
    <w:rsid w:val="00F612E7"/>
    <w:rsid w:val="00F624A4"/>
    <w:rsid w:val="00F66C97"/>
    <w:rsid w:val="00F73116"/>
    <w:rsid w:val="00F77390"/>
    <w:rsid w:val="00F84171"/>
    <w:rsid w:val="00F85108"/>
    <w:rsid w:val="00F863A2"/>
    <w:rsid w:val="00F87889"/>
    <w:rsid w:val="00F94716"/>
    <w:rsid w:val="00F962E7"/>
    <w:rsid w:val="00F96C1C"/>
    <w:rsid w:val="00F96FCE"/>
    <w:rsid w:val="00FA144E"/>
    <w:rsid w:val="00FA397F"/>
    <w:rsid w:val="00FA40E1"/>
    <w:rsid w:val="00FA5BF6"/>
    <w:rsid w:val="00FB1756"/>
    <w:rsid w:val="00FB1F3E"/>
    <w:rsid w:val="00FB313A"/>
    <w:rsid w:val="00FB5CD4"/>
    <w:rsid w:val="00FB6586"/>
    <w:rsid w:val="00FB685C"/>
    <w:rsid w:val="00FC4218"/>
    <w:rsid w:val="00FD1262"/>
    <w:rsid w:val="00FD20B6"/>
    <w:rsid w:val="00FD3C01"/>
    <w:rsid w:val="00FD6FC5"/>
    <w:rsid w:val="00FE37D6"/>
    <w:rsid w:val="00FE4DE5"/>
    <w:rsid w:val="00FE59E0"/>
    <w:rsid w:val="00FF253D"/>
    <w:rsid w:val="00FF2C5C"/>
    <w:rsid w:val="00FF33FC"/>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B0"/>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basedOn w:val="Normal"/>
    <w:link w:val="CabealhoChar"/>
    <w:unhideWhenUsed/>
    <w:rsid w:val="000E692C"/>
    <w:pPr>
      <w:tabs>
        <w:tab w:val="center" w:pos="4252"/>
        <w:tab w:val="right" w:pos="8504"/>
      </w:tabs>
    </w:pPr>
  </w:style>
  <w:style w:type="character" w:customStyle="1" w:styleId="CabealhoChar">
    <w:name w:val="Cabeçalho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465528"/>
    <w:rPr>
      <w:sz w:val="24"/>
      <w:lang w:val="en-US"/>
    </w:rPr>
  </w:style>
  <w:style w:type="character" w:customStyle="1" w:styleId="TextopadroChar">
    <w:name w:val="Texto padrão Char"/>
    <w:link w:val="Textopadro"/>
    <w:rsid w:val="00465528"/>
    <w:rPr>
      <w:rFonts w:ascii="Times New Roman" w:eastAsia="Times New Roman" w:hAnsi="Times New Roman"/>
      <w:sz w:val="24"/>
      <w:lang w:val="en-US"/>
    </w:rPr>
  </w:style>
  <w:style w:type="paragraph" w:customStyle="1" w:styleId="A010177">
    <w:name w:val="_A010177"/>
    <w:basedOn w:val="Normal"/>
    <w:rsid w:val="00465528"/>
    <w:pPr>
      <w:jc w:val="both"/>
    </w:pPr>
    <w:rPr>
      <w:sz w:val="24"/>
    </w:rPr>
  </w:style>
  <w:style w:type="paragraph" w:customStyle="1" w:styleId="Textosemformatao1">
    <w:name w:val="Texto sem formatação1"/>
    <w:basedOn w:val="Normal"/>
    <w:rsid w:val="00465528"/>
    <w:pPr>
      <w:suppressAutoHyphens/>
      <w:jc w:val="both"/>
    </w:pPr>
    <w:rPr>
      <w:rFonts w:ascii="Courier New" w:hAnsi="Courier New"/>
      <w:lang w:eastAsia="ar-SA"/>
    </w:rPr>
  </w:style>
  <w:style w:type="paragraph" w:customStyle="1" w:styleId="WW-Textosimples">
    <w:name w:val="WW-Texto simples"/>
    <w:basedOn w:val="Normal"/>
    <w:rsid w:val="00465528"/>
    <w:pPr>
      <w:suppressAutoHyphens/>
    </w:pPr>
    <w:rPr>
      <w:rFonts w:ascii="Courier New" w:hAnsi="Courier New"/>
      <w:kern w:val="1"/>
      <w:lang w:eastAsia="ar-SA"/>
    </w:rPr>
  </w:style>
  <w:style w:type="paragraph" w:customStyle="1" w:styleId="xl65">
    <w:name w:val="xl65"/>
    <w:basedOn w:val="Normal"/>
    <w:rsid w:val="004655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numbering" w:customStyle="1" w:styleId="Semlista2">
    <w:name w:val="Sem lista2"/>
    <w:next w:val="Semlista"/>
    <w:uiPriority w:val="99"/>
    <w:semiHidden/>
    <w:unhideWhenUsed/>
    <w:rsid w:val="00C03239"/>
  </w:style>
  <w:style w:type="numbering" w:customStyle="1" w:styleId="Semlista11">
    <w:name w:val="Sem lista11"/>
    <w:next w:val="Semlista"/>
    <w:semiHidden/>
    <w:unhideWhenUsed/>
    <w:rsid w:val="00C03239"/>
  </w:style>
  <w:style w:type="table" w:customStyle="1" w:styleId="Tabelacomgrade1">
    <w:name w:val="Tabela com grade1"/>
    <w:basedOn w:val="Tabelanormal"/>
    <w:next w:val="Tabelacomgrade"/>
    <w:uiPriority w:val="39"/>
    <w:rsid w:val="00C03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B0"/>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basedOn w:val="Normal"/>
    <w:link w:val="CabealhoChar"/>
    <w:unhideWhenUsed/>
    <w:rsid w:val="000E692C"/>
    <w:pPr>
      <w:tabs>
        <w:tab w:val="center" w:pos="4252"/>
        <w:tab w:val="right" w:pos="8504"/>
      </w:tabs>
    </w:pPr>
  </w:style>
  <w:style w:type="character" w:customStyle="1" w:styleId="CabealhoChar">
    <w:name w:val="Cabeçalho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465528"/>
    <w:rPr>
      <w:sz w:val="24"/>
      <w:lang w:val="en-US"/>
    </w:rPr>
  </w:style>
  <w:style w:type="character" w:customStyle="1" w:styleId="TextopadroChar">
    <w:name w:val="Texto padrão Char"/>
    <w:link w:val="Textopadro"/>
    <w:rsid w:val="00465528"/>
    <w:rPr>
      <w:rFonts w:ascii="Times New Roman" w:eastAsia="Times New Roman" w:hAnsi="Times New Roman"/>
      <w:sz w:val="24"/>
      <w:lang w:val="en-US"/>
    </w:rPr>
  </w:style>
  <w:style w:type="paragraph" w:customStyle="1" w:styleId="A010177">
    <w:name w:val="_A010177"/>
    <w:basedOn w:val="Normal"/>
    <w:rsid w:val="00465528"/>
    <w:pPr>
      <w:jc w:val="both"/>
    </w:pPr>
    <w:rPr>
      <w:sz w:val="24"/>
    </w:rPr>
  </w:style>
  <w:style w:type="paragraph" w:customStyle="1" w:styleId="Textosemformatao1">
    <w:name w:val="Texto sem formatação1"/>
    <w:basedOn w:val="Normal"/>
    <w:rsid w:val="00465528"/>
    <w:pPr>
      <w:suppressAutoHyphens/>
      <w:jc w:val="both"/>
    </w:pPr>
    <w:rPr>
      <w:rFonts w:ascii="Courier New" w:hAnsi="Courier New"/>
      <w:lang w:eastAsia="ar-SA"/>
    </w:rPr>
  </w:style>
  <w:style w:type="paragraph" w:customStyle="1" w:styleId="WW-Textosimples">
    <w:name w:val="WW-Texto simples"/>
    <w:basedOn w:val="Normal"/>
    <w:rsid w:val="00465528"/>
    <w:pPr>
      <w:suppressAutoHyphens/>
    </w:pPr>
    <w:rPr>
      <w:rFonts w:ascii="Courier New" w:hAnsi="Courier New"/>
      <w:kern w:val="1"/>
      <w:lang w:eastAsia="ar-SA"/>
    </w:rPr>
  </w:style>
  <w:style w:type="paragraph" w:customStyle="1" w:styleId="xl65">
    <w:name w:val="xl65"/>
    <w:basedOn w:val="Normal"/>
    <w:rsid w:val="004655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numbering" w:customStyle="1" w:styleId="Semlista2">
    <w:name w:val="Sem lista2"/>
    <w:next w:val="Semlista"/>
    <w:uiPriority w:val="99"/>
    <w:semiHidden/>
    <w:unhideWhenUsed/>
    <w:rsid w:val="00C03239"/>
  </w:style>
  <w:style w:type="numbering" w:customStyle="1" w:styleId="Semlista11">
    <w:name w:val="Sem lista11"/>
    <w:next w:val="Semlista"/>
    <w:semiHidden/>
    <w:unhideWhenUsed/>
    <w:rsid w:val="00C03239"/>
  </w:style>
  <w:style w:type="table" w:customStyle="1" w:styleId="Tabelacomgrade1">
    <w:name w:val="Tabela com grade1"/>
    <w:basedOn w:val="Tabelanormal"/>
    <w:next w:val="Tabelacomgrade"/>
    <w:uiPriority w:val="39"/>
    <w:rsid w:val="00C03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12113876">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71440816">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27718675">
      <w:bodyDiv w:val="1"/>
      <w:marLeft w:val="0"/>
      <w:marRight w:val="0"/>
      <w:marTop w:val="0"/>
      <w:marBottom w:val="0"/>
      <w:divBdr>
        <w:top w:val="none" w:sz="0" w:space="0" w:color="auto"/>
        <w:left w:val="none" w:sz="0" w:space="0" w:color="auto"/>
        <w:bottom w:val="none" w:sz="0" w:space="0" w:color="auto"/>
        <w:right w:val="none" w:sz="0" w:space="0" w:color="auto"/>
      </w:divBdr>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56705145">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B7ABA-FA97-4444-ABF4-6B0955F7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9</Pages>
  <Words>4520</Words>
  <Characters>24410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28873</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66</cp:revision>
  <cp:lastPrinted>2019-01-24T14:43:00Z</cp:lastPrinted>
  <dcterms:created xsi:type="dcterms:W3CDTF">2017-04-06T14:28:00Z</dcterms:created>
  <dcterms:modified xsi:type="dcterms:W3CDTF">2020-03-24T13:17:00Z</dcterms:modified>
</cp:coreProperties>
</file>