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0EBA" w14:textId="77777777" w:rsidR="001B424A" w:rsidRPr="00637F1C" w:rsidRDefault="005A3D7C" w:rsidP="002C2249">
      <w:pPr>
        <w:pStyle w:val="Ttulo"/>
        <w:ind w:left="2268" w:firstLine="2410"/>
        <w:rPr>
          <w:rFonts w:ascii="Arial Narrow" w:hAnsi="Arial Narrow" w:cs="Arial"/>
          <w:sz w:val="22"/>
          <w:szCs w:val="22"/>
        </w:rPr>
      </w:pPr>
      <w:r w:rsidRPr="00637F1C">
        <w:rPr>
          <w:rFonts w:ascii="Arial Narrow" w:hAnsi="Arial Narrow" w:cs="Arial"/>
          <w:sz w:val="22"/>
          <w:szCs w:val="22"/>
        </w:rPr>
        <w:tab/>
      </w:r>
    </w:p>
    <w:p w14:paraId="16611577" w14:textId="068755DA" w:rsidR="003D1178" w:rsidRPr="002244F3" w:rsidRDefault="009F249D" w:rsidP="002244F3">
      <w:pPr>
        <w:jc w:val="center"/>
        <w:rPr>
          <w:rFonts w:ascii="Arial Narrow" w:eastAsia="Calibri" w:hAnsi="Arial Narrow"/>
          <w:b/>
          <w:sz w:val="22"/>
          <w:szCs w:val="22"/>
        </w:rPr>
      </w:pPr>
      <w:r>
        <w:rPr>
          <w:rFonts w:ascii="Arial Narrow" w:eastAsia="Calibri" w:hAnsi="Arial Narrow"/>
          <w:b/>
          <w:sz w:val="22"/>
          <w:szCs w:val="22"/>
        </w:rPr>
        <w:t>ATA</w:t>
      </w:r>
      <w:r w:rsidR="003D1178" w:rsidRPr="00C03239">
        <w:rPr>
          <w:rFonts w:ascii="Arial Narrow" w:hAnsi="Arial Narrow" w:cs="Arial"/>
          <w:b/>
          <w:bCs/>
          <w:sz w:val="22"/>
          <w:szCs w:val="22"/>
        </w:rPr>
        <w:t xml:space="preserve"> DE REGISTRO DE PREÇOS Nº </w:t>
      </w:r>
      <w:r w:rsidR="000503CF">
        <w:rPr>
          <w:rFonts w:ascii="Arial Narrow" w:hAnsi="Arial Narrow" w:cs="Arial"/>
          <w:b/>
          <w:bCs/>
          <w:sz w:val="22"/>
          <w:szCs w:val="22"/>
        </w:rPr>
        <w:t>068</w:t>
      </w:r>
      <w:r w:rsidR="00D35A6E">
        <w:rPr>
          <w:rFonts w:ascii="Arial Narrow" w:hAnsi="Arial Narrow" w:cs="Arial"/>
          <w:b/>
          <w:bCs/>
          <w:sz w:val="22"/>
          <w:szCs w:val="22"/>
        </w:rPr>
        <w:t>/</w:t>
      </w:r>
      <w:r w:rsidR="003D1178">
        <w:rPr>
          <w:rFonts w:ascii="Arial Narrow" w:hAnsi="Arial Narrow" w:cs="Arial"/>
          <w:b/>
          <w:bCs/>
          <w:sz w:val="22"/>
          <w:szCs w:val="22"/>
        </w:rPr>
        <w:t>2020</w:t>
      </w:r>
    </w:p>
    <w:p w14:paraId="25813B64" w14:textId="10D9B2E1" w:rsidR="003D1178" w:rsidRPr="00C03239" w:rsidRDefault="003D1178" w:rsidP="003D1178">
      <w:pPr>
        <w:jc w:val="center"/>
        <w:rPr>
          <w:rFonts w:ascii="Arial Narrow" w:hAnsi="Arial Narrow" w:cs="Arial"/>
          <w:sz w:val="22"/>
          <w:szCs w:val="22"/>
        </w:rPr>
      </w:pPr>
      <w:r>
        <w:rPr>
          <w:rFonts w:ascii="Arial Narrow" w:hAnsi="Arial Narrow" w:cs="Arial"/>
          <w:b/>
          <w:bCs/>
          <w:sz w:val="22"/>
          <w:szCs w:val="22"/>
        </w:rPr>
        <w:t>PREGÃO ELETRÔNICO Nº 00</w:t>
      </w:r>
      <w:r w:rsidR="00D35A6E">
        <w:rPr>
          <w:rFonts w:ascii="Arial Narrow" w:hAnsi="Arial Narrow" w:cs="Arial"/>
          <w:b/>
          <w:bCs/>
          <w:sz w:val="22"/>
          <w:szCs w:val="22"/>
        </w:rPr>
        <w:t>2</w:t>
      </w:r>
      <w:r>
        <w:rPr>
          <w:rFonts w:ascii="Arial Narrow" w:hAnsi="Arial Narrow" w:cs="Arial"/>
          <w:b/>
          <w:bCs/>
          <w:sz w:val="22"/>
          <w:szCs w:val="22"/>
        </w:rPr>
        <w:t>/2020</w:t>
      </w:r>
    </w:p>
    <w:p w14:paraId="69D037E7" w14:textId="77777777" w:rsidR="003D1178" w:rsidRPr="00C03239" w:rsidRDefault="003D1178" w:rsidP="003D1178">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14:paraId="73FD8B2E" w14:textId="028410EA" w:rsidR="003D1178" w:rsidRPr="00C03239" w:rsidRDefault="003E2863" w:rsidP="003D1178">
      <w:pPr>
        <w:jc w:val="both"/>
        <w:rPr>
          <w:rFonts w:ascii="Arial Narrow" w:hAnsi="Arial Narrow" w:cs="Arial"/>
          <w:sz w:val="22"/>
          <w:szCs w:val="22"/>
        </w:rPr>
      </w:pPr>
      <w:r>
        <w:rPr>
          <w:rFonts w:ascii="Arial Narrow" w:hAnsi="Arial Narrow" w:cs="Arial"/>
          <w:sz w:val="22"/>
          <w:szCs w:val="22"/>
        </w:rPr>
        <w:t xml:space="preserve">Ao </w:t>
      </w:r>
      <w:r w:rsidR="000503CF" w:rsidRPr="000503CF">
        <w:rPr>
          <w:rFonts w:ascii="Arial Narrow" w:hAnsi="Arial Narrow" w:cs="Arial"/>
          <w:sz w:val="22"/>
          <w:szCs w:val="22"/>
        </w:rPr>
        <w:t>1</w:t>
      </w:r>
      <w:r>
        <w:rPr>
          <w:rFonts w:ascii="Arial Narrow" w:hAnsi="Arial Narrow" w:cs="Arial"/>
          <w:sz w:val="22"/>
          <w:szCs w:val="22"/>
        </w:rPr>
        <w:t>º</w:t>
      </w:r>
      <w:r w:rsidR="000503CF" w:rsidRPr="000503CF">
        <w:rPr>
          <w:rFonts w:ascii="Arial Narrow" w:hAnsi="Arial Narrow" w:cs="Arial"/>
          <w:sz w:val="22"/>
          <w:szCs w:val="22"/>
        </w:rPr>
        <w:t xml:space="preserve"> dia de setembro do ano de 2020, autorizado pelo processo de Pregão Eletrônico nº 002/2020 foi expedida a presente Ata de Registro de Preços, de acordo com o disposto no artigo 15º da Lei Federal nº 8.666/93 e suas alterações, que, conjuntamente com as condições adiante estipuladas, regem o rel</w:t>
      </w:r>
      <w:r>
        <w:rPr>
          <w:rFonts w:ascii="Arial Narrow" w:hAnsi="Arial Narrow" w:cs="Arial"/>
          <w:sz w:val="22"/>
          <w:szCs w:val="22"/>
        </w:rPr>
        <w:t xml:space="preserve">acionamento obrigacional entre </w:t>
      </w:r>
      <w:r w:rsidRPr="003E2863">
        <w:rPr>
          <w:rFonts w:ascii="Arial Narrow" w:hAnsi="Arial Narrow" w:cs="Arial"/>
          <w:b/>
          <w:sz w:val="22"/>
          <w:szCs w:val="22"/>
          <w:u w:val="single"/>
        </w:rPr>
        <w:t>O</w:t>
      </w:r>
      <w:r w:rsidR="000503CF" w:rsidRPr="003E2863">
        <w:rPr>
          <w:rFonts w:ascii="Arial Narrow" w:hAnsi="Arial Narrow" w:cs="Arial"/>
          <w:b/>
          <w:sz w:val="22"/>
          <w:szCs w:val="22"/>
          <w:u w:val="single"/>
        </w:rPr>
        <w:t xml:space="preserve"> MUNICÍPIO DE DOUTOR RICARDO</w:t>
      </w:r>
      <w:r>
        <w:rPr>
          <w:rFonts w:ascii="Arial Narrow" w:hAnsi="Arial Narrow" w:cs="Arial"/>
          <w:b/>
          <w:sz w:val="22"/>
          <w:szCs w:val="22"/>
          <w:u w:val="single"/>
        </w:rPr>
        <w:t>-</w:t>
      </w:r>
      <w:r w:rsidR="000503CF" w:rsidRPr="003E2863">
        <w:rPr>
          <w:rFonts w:ascii="Arial Narrow" w:hAnsi="Arial Narrow" w:cs="Arial"/>
          <w:b/>
          <w:sz w:val="22"/>
          <w:szCs w:val="22"/>
          <w:u w:val="single"/>
        </w:rPr>
        <w:t>RS</w:t>
      </w:r>
      <w:r w:rsidR="000503CF" w:rsidRPr="000503CF">
        <w:rPr>
          <w:rFonts w:ascii="Arial Narrow" w:hAnsi="Arial Narrow" w:cs="Arial"/>
          <w:sz w:val="22"/>
          <w:szCs w:val="22"/>
        </w:rPr>
        <w:t xml:space="preserve">, </w:t>
      </w:r>
      <w:r>
        <w:rPr>
          <w:rFonts w:ascii="Arial Narrow" w:hAnsi="Arial Narrow" w:cs="Arial"/>
          <w:sz w:val="22"/>
          <w:szCs w:val="22"/>
        </w:rPr>
        <w:t xml:space="preserve">pessoa jurídica de direito público interno, </w:t>
      </w:r>
      <w:r w:rsidR="000503CF" w:rsidRPr="000503CF">
        <w:rPr>
          <w:rFonts w:ascii="Arial Narrow" w:hAnsi="Arial Narrow" w:cs="Arial"/>
          <w:sz w:val="22"/>
          <w:szCs w:val="22"/>
        </w:rPr>
        <w:t xml:space="preserve">representado pela Prefeita </w:t>
      </w:r>
      <w:proofErr w:type="gramStart"/>
      <w:r w:rsidR="00C27227">
        <w:rPr>
          <w:rFonts w:ascii="Arial Narrow" w:hAnsi="Arial Narrow" w:cs="Arial"/>
          <w:sz w:val="22"/>
          <w:szCs w:val="22"/>
        </w:rPr>
        <w:t>Sra.</w:t>
      </w:r>
      <w:proofErr w:type="gramEnd"/>
      <w:r w:rsidR="00C27227">
        <w:rPr>
          <w:rFonts w:ascii="Arial Narrow" w:hAnsi="Arial Narrow" w:cs="Arial"/>
          <w:sz w:val="22"/>
          <w:szCs w:val="22"/>
        </w:rPr>
        <w:t xml:space="preserve"> </w:t>
      </w:r>
      <w:proofErr w:type="spellStart"/>
      <w:r w:rsidR="000503CF" w:rsidRPr="000503CF">
        <w:rPr>
          <w:rFonts w:ascii="Arial Narrow" w:hAnsi="Arial Narrow" w:cs="Arial"/>
          <w:sz w:val="22"/>
          <w:szCs w:val="22"/>
        </w:rPr>
        <w:t>Catea</w:t>
      </w:r>
      <w:proofErr w:type="spellEnd"/>
      <w:r w:rsidR="000503CF" w:rsidRPr="000503CF">
        <w:rPr>
          <w:rFonts w:ascii="Arial Narrow" w:hAnsi="Arial Narrow" w:cs="Arial"/>
          <w:sz w:val="22"/>
          <w:szCs w:val="22"/>
        </w:rPr>
        <w:t xml:space="preserve"> </w:t>
      </w:r>
      <w:r w:rsidR="00C27227">
        <w:rPr>
          <w:rFonts w:ascii="Arial Narrow" w:hAnsi="Arial Narrow" w:cs="Arial"/>
          <w:sz w:val="22"/>
          <w:szCs w:val="22"/>
        </w:rPr>
        <w:t xml:space="preserve">Maria </w:t>
      </w:r>
      <w:bookmarkStart w:id="0" w:name="_GoBack"/>
      <w:bookmarkEnd w:id="0"/>
      <w:proofErr w:type="spellStart"/>
      <w:r w:rsidR="000503CF" w:rsidRPr="000503CF">
        <w:rPr>
          <w:rFonts w:ascii="Arial Narrow" w:hAnsi="Arial Narrow" w:cs="Arial"/>
          <w:sz w:val="22"/>
          <w:szCs w:val="22"/>
        </w:rPr>
        <w:t>Borsatto</w:t>
      </w:r>
      <w:proofErr w:type="spellEnd"/>
      <w:r w:rsidR="000503CF" w:rsidRPr="000503CF">
        <w:rPr>
          <w:rFonts w:ascii="Arial Narrow" w:hAnsi="Arial Narrow" w:cs="Arial"/>
          <w:sz w:val="22"/>
          <w:szCs w:val="22"/>
        </w:rPr>
        <w:t xml:space="preserve"> Rolante </w:t>
      </w:r>
      <w:r w:rsidR="003D1178" w:rsidRPr="00C03239">
        <w:rPr>
          <w:rFonts w:ascii="Arial Narrow" w:hAnsi="Arial Narrow" w:cs="Arial"/>
          <w:sz w:val="22"/>
          <w:szCs w:val="22"/>
        </w:rPr>
        <w:t xml:space="preserve">e a licitante vencedora. Consideram-se registrados os seguintes preços do Detentor da Ata: </w:t>
      </w:r>
      <w:r w:rsidR="000503CF" w:rsidRPr="003E2863">
        <w:rPr>
          <w:rFonts w:ascii="Arial Narrow" w:hAnsi="Arial Narrow" w:cs="Arial"/>
          <w:b/>
          <w:sz w:val="22"/>
          <w:szCs w:val="22"/>
          <w:u w:val="single"/>
        </w:rPr>
        <w:t>COMPUTECH INFORMATICA LTDA</w:t>
      </w:r>
      <w:r w:rsidR="003D1178" w:rsidRPr="00C03239">
        <w:rPr>
          <w:rFonts w:ascii="Arial Narrow" w:hAnsi="Arial Narrow" w:cs="Arial"/>
          <w:sz w:val="22"/>
          <w:szCs w:val="22"/>
        </w:rPr>
        <w:t xml:space="preserve">, </w:t>
      </w:r>
      <w:r>
        <w:rPr>
          <w:rFonts w:ascii="Arial Narrow" w:hAnsi="Arial Narrow" w:cs="Arial"/>
          <w:sz w:val="22"/>
          <w:szCs w:val="22"/>
        </w:rPr>
        <w:t xml:space="preserve">pessoa jurídica de direito privado, com </w:t>
      </w:r>
      <w:r w:rsidR="003D1178" w:rsidRPr="00C03239">
        <w:rPr>
          <w:rFonts w:ascii="Arial Narrow" w:hAnsi="Arial Narrow" w:cs="Arial"/>
          <w:sz w:val="22"/>
          <w:szCs w:val="22"/>
        </w:rPr>
        <w:t xml:space="preserve">CNPJ </w:t>
      </w:r>
      <w:proofErr w:type="gramStart"/>
      <w:r w:rsidR="003D1178" w:rsidRPr="00C03239">
        <w:rPr>
          <w:rFonts w:ascii="Arial Narrow" w:hAnsi="Arial Narrow" w:cs="Arial"/>
          <w:sz w:val="22"/>
          <w:szCs w:val="22"/>
        </w:rPr>
        <w:t>nº</w:t>
      </w:r>
      <w:r w:rsidR="000503CF">
        <w:rPr>
          <w:rFonts w:ascii="Arial Narrow" w:hAnsi="Arial Narrow" w:cs="Arial"/>
          <w:sz w:val="22"/>
          <w:szCs w:val="22"/>
        </w:rPr>
        <w:t>09.</w:t>
      </w:r>
      <w:proofErr w:type="gramEnd"/>
      <w:r w:rsidR="000503CF">
        <w:rPr>
          <w:rFonts w:ascii="Arial Narrow" w:hAnsi="Arial Narrow" w:cs="Arial"/>
          <w:sz w:val="22"/>
          <w:szCs w:val="22"/>
        </w:rPr>
        <w:t>170.651/0001-02</w:t>
      </w:r>
      <w:r>
        <w:rPr>
          <w:rFonts w:ascii="Arial Narrow" w:hAnsi="Arial Narrow" w:cs="Arial"/>
          <w:sz w:val="22"/>
          <w:szCs w:val="22"/>
        </w:rPr>
        <w:t>, com sede na R</w:t>
      </w:r>
      <w:r w:rsidR="003D1178" w:rsidRPr="00C03239">
        <w:rPr>
          <w:rFonts w:ascii="Arial Narrow" w:hAnsi="Arial Narrow" w:cs="Arial"/>
          <w:sz w:val="22"/>
          <w:szCs w:val="22"/>
        </w:rPr>
        <w:t xml:space="preserve">ua </w:t>
      </w:r>
      <w:r w:rsidR="000503CF">
        <w:rPr>
          <w:rFonts w:ascii="Arial Narrow" w:hAnsi="Arial Narrow" w:cs="Arial"/>
          <w:sz w:val="22"/>
          <w:szCs w:val="22"/>
        </w:rPr>
        <w:t>Nereu Ramos, nº2454, Bai</w:t>
      </w:r>
      <w:r>
        <w:rPr>
          <w:rFonts w:ascii="Arial Narrow" w:hAnsi="Arial Narrow" w:cs="Arial"/>
          <w:sz w:val="22"/>
          <w:szCs w:val="22"/>
        </w:rPr>
        <w:t xml:space="preserve">rro Centro, na cidade de </w:t>
      </w:r>
      <w:proofErr w:type="spellStart"/>
      <w:r>
        <w:rPr>
          <w:rFonts w:ascii="Arial Narrow" w:hAnsi="Arial Narrow" w:cs="Arial"/>
          <w:sz w:val="22"/>
          <w:szCs w:val="22"/>
        </w:rPr>
        <w:t>Modelo-</w:t>
      </w:r>
      <w:r w:rsidR="000503CF">
        <w:rPr>
          <w:rFonts w:ascii="Arial Narrow" w:hAnsi="Arial Narrow" w:cs="Arial"/>
          <w:sz w:val="22"/>
          <w:szCs w:val="22"/>
        </w:rPr>
        <w:t>SC</w:t>
      </w:r>
      <w:proofErr w:type="spellEnd"/>
      <w:r w:rsidR="000503CF">
        <w:rPr>
          <w:rFonts w:ascii="Arial Narrow" w:hAnsi="Arial Narrow" w:cs="Arial"/>
          <w:sz w:val="22"/>
          <w:szCs w:val="22"/>
        </w:rPr>
        <w:t>,</w:t>
      </w:r>
      <w:r w:rsidR="003D1178" w:rsidRPr="00C03239">
        <w:rPr>
          <w:rFonts w:ascii="Arial Narrow" w:hAnsi="Arial Narrow" w:cs="Arial"/>
          <w:sz w:val="22"/>
          <w:szCs w:val="22"/>
        </w:rPr>
        <w:t xml:space="preserve"> neste ato representada pelo Sr. </w:t>
      </w:r>
      <w:r w:rsidR="000503CF">
        <w:rPr>
          <w:rFonts w:ascii="Arial Narrow" w:hAnsi="Arial Narrow" w:cs="Arial"/>
          <w:sz w:val="22"/>
          <w:szCs w:val="22"/>
        </w:rPr>
        <w:t xml:space="preserve">Michael </w:t>
      </w:r>
      <w:proofErr w:type="spellStart"/>
      <w:r w:rsidR="000503CF">
        <w:rPr>
          <w:rFonts w:ascii="Arial Narrow" w:hAnsi="Arial Narrow" w:cs="Arial"/>
          <w:sz w:val="22"/>
          <w:szCs w:val="22"/>
        </w:rPr>
        <w:t>Dieckson</w:t>
      </w:r>
      <w:proofErr w:type="spellEnd"/>
      <w:r w:rsidR="000503CF">
        <w:rPr>
          <w:rFonts w:ascii="Arial Narrow" w:hAnsi="Arial Narrow" w:cs="Arial"/>
          <w:sz w:val="22"/>
          <w:szCs w:val="22"/>
        </w:rPr>
        <w:t xml:space="preserve"> Haas</w:t>
      </w:r>
      <w:r w:rsidR="003D1178" w:rsidRPr="00C03239">
        <w:rPr>
          <w:rFonts w:ascii="Arial Narrow" w:hAnsi="Arial Narrow" w:cs="Arial"/>
          <w:sz w:val="22"/>
          <w:szCs w:val="22"/>
        </w:rPr>
        <w:t>, a saber:</w:t>
      </w:r>
    </w:p>
    <w:p w14:paraId="60D163FD" w14:textId="77777777" w:rsidR="003D1178" w:rsidRPr="00C03239" w:rsidRDefault="003D1178" w:rsidP="003D1178">
      <w:pPr>
        <w:rPr>
          <w:rFonts w:ascii="Arial Narrow" w:hAnsi="Arial Narrow" w:cs="Arial"/>
          <w:b/>
          <w:bCs/>
        </w:rPr>
      </w:pPr>
    </w:p>
    <w:p w14:paraId="5BF5B98D" w14:textId="7E53CDB3" w:rsidR="003D1178" w:rsidRDefault="003D1178" w:rsidP="003D1178">
      <w:pPr>
        <w:rPr>
          <w:rFonts w:ascii="Arial Narrow" w:hAnsi="Arial Narrow" w:cs="Arial"/>
          <w:b/>
          <w:bCs/>
          <w:sz w:val="22"/>
          <w:szCs w:val="22"/>
        </w:rPr>
      </w:pPr>
      <w:r w:rsidRPr="00C03239">
        <w:rPr>
          <w:rFonts w:ascii="Arial Narrow" w:hAnsi="Arial Narrow" w:cs="Arial"/>
          <w:b/>
          <w:bCs/>
          <w:sz w:val="22"/>
          <w:szCs w:val="22"/>
        </w:rPr>
        <w:t xml:space="preserve">CLÁUSULA PRIMEIRA </w:t>
      </w:r>
      <w:r w:rsidR="003E2863">
        <w:rPr>
          <w:rFonts w:ascii="Arial Narrow" w:hAnsi="Arial Narrow" w:cs="Arial"/>
          <w:b/>
          <w:bCs/>
          <w:sz w:val="22"/>
          <w:szCs w:val="22"/>
        </w:rPr>
        <w:t>-</w:t>
      </w:r>
      <w:r w:rsidRPr="00C03239">
        <w:rPr>
          <w:rFonts w:ascii="Arial Narrow" w:hAnsi="Arial Narrow" w:cs="Arial"/>
          <w:b/>
          <w:bCs/>
          <w:sz w:val="22"/>
          <w:szCs w:val="22"/>
        </w:rPr>
        <w:t xml:space="preserve"> DOS PREÇOS REGISTRADOS</w:t>
      </w:r>
    </w:p>
    <w:p w14:paraId="594A68DE" w14:textId="0D926C83" w:rsidR="005A3290" w:rsidRPr="000503CF" w:rsidRDefault="003D1178" w:rsidP="000503CF">
      <w:pPr>
        <w:rPr>
          <w:rFonts w:ascii="Arial Narrow" w:hAnsi="Arial Narrow" w:cs="Arial"/>
          <w:b/>
          <w:bCs/>
          <w:sz w:val="22"/>
          <w:szCs w:val="22"/>
        </w:rPr>
      </w:pPr>
      <w:r>
        <w:rPr>
          <w:rFonts w:ascii="Arial Narrow" w:hAnsi="Arial Narrow" w:cs="Arial"/>
          <w:b/>
          <w:bCs/>
          <w:sz w:val="22"/>
          <w:szCs w:val="22"/>
        </w:rPr>
        <w:t>1.1</w:t>
      </w:r>
    </w:p>
    <w:p w14:paraId="16A5E391" w14:textId="77777777" w:rsidR="005A3290" w:rsidRDefault="005A3290" w:rsidP="005A3290">
      <w:pPr>
        <w:autoSpaceDE w:val="0"/>
        <w:autoSpaceDN w:val="0"/>
        <w:adjustRightInd w:val="0"/>
        <w:jc w:val="both"/>
        <w:rPr>
          <w:rFonts w:ascii="Arial Narrow" w:eastAsia="Calibri" w:hAnsi="Arial Narrow" w:cs="Arial"/>
          <w:b/>
          <w:sz w:val="22"/>
          <w:szCs w:val="22"/>
        </w:rPr>
      </w:pPr>
    </w:p>
    <w:p w14:paraId="7518001F" w14:textId="77777777" w:rsidR="005A3290" w:rsidRDefault="005A3290" w:rsidP="005A3290">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LOTE III</w:t>
      </w:r>
    </w:p>
    <w:p w14:paraId="34C9AC49" w14:textId="77777777" w:rsidR="005A3290" w:rsidRDefault="005A3290" w:rsidP="005A3290">
      <w:pPr>
        <w:autoSpaceDE w:val="0"/>
        <w:autoSpaceDN w:val="0"/>
        <w:adjustRightInd w:val="0"/>
        <w:jc w:val="both"/>
        <w:rPr>
          <w:rFonts w:ascii="Arial Narrow" w:eastAsia="Calibri" w:hAnsi="Arial Narrow"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3229"/>
        <w:gridCol w:w="1550"/>
        <w:gridCol w:w="1296"/>
        <w:gridCol w:w="1313"/>
        <w:gridCol w:w="1206"/>
      </w:tblGrid>
      <w:tr w:rsidR="000503CF" w:rsidRPr="00940D98" w14:paraId="457A5C4E" w14:textId="2BA74D7A" w:rsidTr="000503CF">
        <w:trPr>
          <w:trHeight w:val="248"/>
          <w:jc w:val="center"/>
        </w:trPr>
        <w:tc>
          <w:tcPr>
            <w:tcW w:w="694" w:type="dxa"/>
            <w:tcBorders>
              <w:top w:val="single" w:sz="4" w:space="0" w:color="000000"/>
              <w:left w:val="single" w:sz="4" w:space="0" w:color="000000"/>
              <w:bottom w:val="single" w:sz="4" w:space="0" w:color="000000"/>
              <w:right w:val="single" w:sz="4" w:space="0" w:color="auto"/>
            </w:tcBorders>
            <w:shd w:val="clear" w:color="auto" w:fill="auto"/>
          </w:tcPr>
          <w:p w14:paraId="37E32C49" w14:textId="77777777" w:rsidR="000503CF" w:rsidRPr="00940D98" w:rsidRDefault="000503CF" w:rsidP="005A3290">
            <w:pPr>
              <w:rPr>
                <w:rFonts w:ascii="Arial" w:eastAsia="Calibri" w:hAnsi="Arial" w:cs="Arial"/>
                <w:b/>
                <w:lang w:eastAsia="en-US"/>
              </w:rPr>
            </w:pPr>
          </w:p>
          <w:p w14:paraId="2126B61A" w14:textId="77777777" w:rsidR="000503CF" w:rsidRPr="00940D98" w:rsidRDefault="000503CF" w:rsidP="005A3290">
            <w:pPr>
              <w:rPr>
                <w:rFonts w:ascii="Arial" w:eastAsia="Calibri" w:hAnsi="Arial" w:cs="Arial"/>
                <w:b/>
                <w:lang w:eastAsia="en-US"/>
              </w:rPr>
            </w:pPr>
            <w:r w:rsidRPr="00940D98">
              <w:rPr>
                <w:rFonts w:ascii="Arial" w:eastAsia="Calibri" w:hAnsi="Arial" w:cs="Arial"/>
                <w:b/>
                <w:lang w:eastAsia="en-US"/>
              </w:rPr>
              <w:t>ITEM</w:t>
            </w:r>
          </w:p>
        </w:tc>
        <w:tc>
          <w:tcPr>
            <w:tcW w:w="3327" w:type="dxa"/>
            <w:tcBorders>
              <w:top w:val="single" w:sz="4" w:space="0" w:color="000000"/>
              <w:left w:val="single" w:sz="4" w:space="0" w:color="auto"/>
              <w:bottom w:val="single" w:sz="4" w:space="0" w:color="000000"/>
              <w:right w:val="single" w:sz="4" w:space="0" w:color="auto"/>
            </w:tcBorders>
            <w:shd w:val="clear" w:color="auto" w:fill="auto"/>
          </w:tcPr>
          <w:p w14:paraId="6524C528" w14:textId="77777777" w:rsidR="000503CF" w:rsidRPr="00940D98" w:rsidRDefault="000503CF" w:rsidP="005A3290">
            <w:pPr>
              <w:rPr>
                <w:rFonts w:ascii="Arial Narrow" w:hAnsi="Arial Narrow" w:cs="Arial"/>
                <w:b/>
                <w:bCs/>
                <w:sz w:val="22"/>
                <w:szCs w:val="22"/>
              </w:rPr>
            </w:pPr>
          </w:p>
          <w:p w14:paraId="4EAC74D5" w14:textId="77777777" w:rsidR="000503CF" w:rsidRPr="00940D98" w:rsidRDefault="000503CF" w:rsidP="005A3290">
            <w:pPr>
              <w:rPr>
                <w:rFonts w:ascii="Arial Narrow" w:hAnsi="Arial Narrow" w:cs="Arial"/>
                <w:b/>
                <w:bCs/>
                <w:sz w:val="22"/>
                <w:szCs w:val="22"/>
              </w:rPr>
            </w:pPr>
            <w:r w:rsidRPr="00940D98">
              <w:rPr>
                <w:rFonts w:ascii="Arial Narrow" w:hAnsi="Arial Narrow" w:cs="Arial"/>
                <w:b/>
                <w:bCs/>
                <w:sz w:val="22"/>
                <w:szCs w:val="22"/>
              </w:rPr>
              <w:t>DESCRIÇÃO</w:t>
            </w:r>
          </w:p>
        </w:tc>
        <w:tc>
          <w:tcPr>
            <w:tcW w:w="1550" w:type="dxa"/>
            <w:tcBorders>
              <w:top w:val="single" w:sz="4" w:space="0" w:color="000000"/>
              <w:left w:val="single" w:sz="4" w:space="0" w:color="auto"/>
              <w:bottom w:val="single" w:sz="4" w:space="0" w:color="000000"/>
              <w:right w:val="single" w:sz="4" w:space="0" w:color="auto"/>
            </w:tcBorders>
          </w:tcPr>
          <w:p w14:paraId="490AFF65" w14:textId="77777777" w:rsidR="000503CF" w:rsidRPr="00940D98" w:rsidRDefault="000503CF" w:rsidP="005A3290">
            <w:pPr>
              <w:jc w:val="center"/>
              <w:rPr>
                <w:rFonts w:ascii="Arial" w:eastAsia="Calibri" w:hAnsi="Arial" w:cs="Arial"/>
                <w:b/>
                <w:lang w:eastAsia="en-US"/>
              </w:rPr>
            </w:pPr>
          </w:p>
          <w:p w14:paraId="45F4B4BC" w14:textId="77777777" w:rsidR="000503CF" w:rsidRPr="00940D98" w:rsidRDefault="000503CF" w:rsidP="005A3290">
            <w:pPr>
              <w:jc w:val="center"/>
              <w:rPr>
                <w:rFonts w:ascii="Arial" w:eastAsia="Calibri" w:hAnsi="Arial" w:cs="Arial"/>
                <w:b/>
                <w:lang w:eastAsia="en-US"/>
              </w:rPr>
            </w:pPr>
            <w:r w:rsidRPr="00940D98">
              <w:rPr>
                <w:rFonts w:ascii="Arial" w:eastAsia="Calibri" w:hAnsi="Arial" w:cs="Arial"/>
                <w:b/>
                <w:lang w:eastAsia="en-US"/>
              </w:rPr>
              <w:t>QUANTIDADE</w:t>
            </w:r>
          </w:p>
        </w:tc>
        <w:tc>
          <w:tcPr>
            <w:tcW w:w="1303" w:type="dxa"/>
            <w:tcBorders>
              <w:top w:val="single" w:sz="4" w:space="0" w:color="000000"/>
              <w:left w:val="single" w:sz="4" w:space="0" w:color="auto"/>
              <w:bottom w:val="single" w:sz="4" w:space="0" w:color="000000"/>
              <w:right w:val="single" w:sz="4" w:space="0" w:color="auto"/>
            </w:tcBorders>
          </w:tcPr>
          <w:p w14:paraId="57C6717A" w14:textId="77777777" w:rsidR="000503CF" w:rsidRPr="00940D98" w:rsidRDefault="000503CF" w:rsidP="005A3290">
            <w:pPr>
              <w:jc w:val="center"/>
              <w:rPr>
                <w:rFonts w:ascii="Arial" w:eastAsia="Calibri" w:hAnsi="Arial" w:cs="Arial"/>
                <w:b/>
                <w:lang w:eastAsia="en-US"/>
              </w:rPr>
            </w:pPr>
          </w:p>
          <w:p w14:paraId="72FC45B6" w14:textId="77777777" w:rsidR="000503CF" w:rsidRPr="00940D98" w:rsidRDefault="000503CF" w:rsidP="005A3290">
            <w:pPr>
              <w:jc w:val="center"/>
              <w:rPr>
                <w:rFonts w:ascii="Arial" w:eastAsia="Calibri" w:hAnsi="Arial" w:cs="Arial"/>
                <w:b/>
                <w:lang w:eastAsia="en-US"/>
              </w:rPr>
            </w:pPr>
            <w:r w:rsidRPr="00940D98">
              <w:rPr>
                <w:rFonts w:ascii="Arial" w:eastAsia="Calibri" w:hAnsi="Arial" w:cs="Arial"/>
                <w:b/>
                <w:lang w:eastAsia="en-US"/>
              </w:rPr>
              <w:t>VALOR UNITÁRIO R$</w:t>
            </w:r>
          </w:p>
        </w:tc>
        <w:tc>
          <w:tcPr>
            <w:tcW w:w="1330" w:type="dxa"/>
            <w:tcBorders>
              <w:top w:val="single" w:sz="4" w:space="0" w:color="000000"/>
              <w:left w:val="single" w:sz="4" w:space="0" w:color="auto"/>
              <w:bottom w:val="single" w:sz="4" w:space="0" w:color="000000"/>
              <w:right w:val="single" w:sz="4" w:space="0" w:color="auto"/>
            </w:tcBorders>
          </w:tcPr>
          <w:p w14:paraId="530B42A3" w14:textId="77777777" w:rsidR="000503CF" w:rsidRPr="00940D98" w:rsidRDefault="000503CF" w:rsidP="005A3290">
            <w:pPr>
              <w:jc w:val="center"/>
              <w:rPr>
                <w:rFonts w:ascii="Arial" w:eastAsia="Calibri" w:hAnsi="Arial" w:cs="Arial"/>
                <w:b/>
                <w:lang w:eastAsia="en-US"/>
              </w:rPr>
            </w:pPr>
          </w:p>
          <w:p w14:paraId="72085A3A" w14:textId="77777777" w:rsidR="000503CF" w:rsidRPr="00940D98" w:rsidRDefault="000503CF" w:rsidP="005A3290">
            <w:pPr>
              <w:jc w:val="center"/>
              <w:rPr>
                <w:rFonts w:ascii="Arial" w:eastAsia="Calibri" w:hAnsi="Arial" w:cs="Arial"/>
                <w:b/>
                <w:lang w:eastAsia="en-US"/>
              </w:rPr>
            </w:pPr>
            <w:r w:rsidRPr="00940D98">
              <w:rPr>
                <w:rFonts w:ascii="Arial" w:eastAsia="Calibri" w:hAnsi="Arial" w:cs="Arial"/>
                <w:b/>
                <w:lang w:eastAsia="en-US"/>
              </w:rPr>
              <w:t>VALOR TOTAL R$</w:t>
            </w:r>
          </w:p>
        </w:tc>
        <w:tc>
          <w:tcPr>
            <w:tcW w:w="1084" w:type="dxa"/>
            <w:tcBorders>
              <w:top w:val="single" w:sz="4" w:space="0" w:color="000000"/>
              <w:left w:val="single" w:sz="4" w:space="0" w:color="auto"/>
              <w:bottom w:val="single" w:sz="4" w:space="0" w:color="000000"/>
              <w:right w:val="single" w:sz="4" w:space="0" w:color="auto"/>
            </w:tcBorders>
          </w:tcPr>
          <w:p w14:paraId="029227B8" w14:textId="77777777" w:rsidR="000503CF" w:rsidRDefault="000503CF" w:rsidP="005A3290">
            <w:pPr>
              <w:jc w:val="center"/>
              <w:rPr>
                <w:rFonts w:ascii="Arial" w:eastAsia="Calibri" w:hAnsi="Arial" w:cs="Arial"/>
                <w:b/>
                <w:lang w:eastAsia="en-US"/>
              </w:rPr>
            </w:pPr>
          </w:p>
          <w:p w14:paraId="4C540FB2" w14:textId="3774D054" w:rsidR="000503CF" w:rsidRPr="00940D98" w:rsidRDefault="000503CF" w:rsidP="005A3290">
            <w:pPr>
              <w:jc w:val="center"/>
              <w:rPr>
                <w:rFonts w:ascii="Arial" w:eastAsia="Calibri" w:hAnsi="Arial" w:cs="Arial"/>
                <w:b/>
                <w:lang w:eastAsia="en-US"/>
              </w:rPr>
            </w:pPr>
            <w:r>
              <w:rPr>
                <w:rFonts w:ascii="Arial" w:eastAsia="Calibri" w:hAnsi="Arial" w:cs="Arial"/>
                <w:b/>
                <w:lang w:eastAsia="en-US"/>
              </w:rPr>
              <w:t>MARCA</w:t>
            </w:r>
          </w:p>
        </w:tc>
      </w:tr>
      <w:tr w:rsidR="000503CF" w:rsidRPr="005E6543" w14:paraId="5098C8DB" w14:textId="4FEAF95A" w:rsidTr="000503CF">
        <w:trPr>
          <w:trHeight w:val="248"/>
          <w:jc w:val="center"/>
        </w:trPr>
        <w:tc>
          <w:tcPr>
            <w:tcW w:w="694" w:type="dxa"/>
            <w:tcBorders>
              <w:right w:val="single" w:sz="4" w:space="0" w:color="auto"/>
            </w:tcBorders>
            <w:shd w:val="clear" w:color="auto" w:fill="auto"/>
          </w:tcPr>
          <w:p w14:paraId="0233F248" w14:textId="77777777" w:rsidR="000503CF" w:rsidRDefault="000503CF" w:rsidP="005A3290">
            <w:pPr>
              <w:rPr>
                <w:rFonts w:ascii="Arial" w:eastAsia="Calibri" w:hAnsi="Arial" w:cs="Arial"/>
                <w:b/>
                <w:lang w:eastAsia="en-US"/>
              </w:rPr>
            </w:pPr>
            <w:r>
              <w:rPr>
                <w:rFonts w:ascii="Arial" w:eastAsia="Calibri" w:hAnsi="Arial" w:cs="Arial"/>
                <w:b/>
                <w:lang w:eastAsia="en-US"/>
              </w:rPr>
              <w:t>01</w:t>
            </w:r>
          </w:p>
        </w:tc>
        <w:tc>
          <w:tcPr>
            <w:tcW w:w="3327" w:type="dxa"/>
            <w:tcBorders>
              <w:left w:val="single" w:sz="4" w:space="0" w:color="auto"/>
              <w:right w:val="single" w:sz="4" w:space="0" w:color="auto"/>
            </w:tcBorders>
            <w:shd w:val="clear" w:color="auto" w:fill="auto"/>
          </w:tcPr>
          <w:p w14:paraId="1DE274BF" w14:textId="77777777" w:rsidR="000503CF" w:rsidRPr="002305F5" w:rsidRDefault="000503CF" w:rsidP="003E2863">
            <w:pPr>
              <w:jc w:val="both"/>
              <w:rPr>
                <w:rFonts w:ascii="Arial Narrow" w:hAnsi="Arial Narrow" w:cs="Arial"/>
                <w:sz w:val="22"/>
                <w:szCs w:val="22"/>
              </w:rPr>
            </w:pPr>
            <w:r w:rsidRPr="002305F5">
              <w:rPr>
                <w:rFonts w:ascii="Arial Narrow" w:hAnsi="Arial Narrow" w:cs="Arial"/>
                <w:b/>
                <w:bCs/>
                <w:sz w:val="22"/>
                <w:szCs w:val="22"/>
              </w:rPr>
              <w:t>CELULAR</w:t>
            </w:r>
            <w:r>
              <w:rPr>
                <w:rFonts w:ascii="Arial Narrow" w:hAnsi="Arial Narrow" w:cs="Arial"/>
                <w:b/>
                <w:bCs/>
                <w:sz w:val="22"/>
                <w:szCs w:val="22"/>
              </w:rPr>
              <w:t>:</w:t>
            </w:r>
            <w:r>
              <w:rPr>
                <w:rFonts w:ascii="Arial Narrow" w:hAnsi="Arial Narrow" w:cs="Arial"/>
                <w:sz w:val="22"/>
                <w:szCs w:val="22"/>
              </w:rPr>
              <w:t xml:space="preserve"> </w:t>
            </w:r>
            <w:r w:rsidRPr="002305F5">
              <w:rPr>
                <w:rFonts w:ascii="Arial Narrow" w:hAnsi="Arial Narrow" w:cs="Arial"/>
                <w:sz w:val="22"/>
                <w:szCs w:val="22"/>
              </w:rPr>
              <w:t xml:space="preserve">64GB de armazenamento interno, Preto, 4G - 4GB RAM </w:t>
            </w:r>
            <w:proofErr w:type="gramStart"/>
            <w:r w:rsidRPr="002305F5">
              <w:rPr>
                <w:rFonts w:ascii="Arial Narrow" w:hAnsi="Arial Narrow" w:cs="Arial"/>
                <w:sz w:val="22"/>
                <w:szCs w:val="22"/>
              </w:rPr>
              <w:t xml:space="preserve">Tela </w:t>
            </w:r>
            <w:proofErr w:type="spellStart"/>
            <w:r w:rsidRPr="002305F5">
              <w:rPr>
                <w:rFonts w:ascii="Arial Narrow" w:hAnsi="Arial Narrow" w:cs="Arial"/>
                <w:sz w:val="22"/>
                <w:szCs w:val="22"/>
              </w:rPr>
              <w:t>tela</w:t>
            </w:r>
            <w:proofErr w:type="spellEnd"/>
            <w:proofErr w:type="gramEnd"/>
            <w:r w:rsidRPr="002305F5">
              <w:rPr>
                <w:rFonts w:ascii="Arial Narrow" w:hAnsi="Arial Narrow" w:cs="Arial"/>
                <w:sz w:val="22"/>
                <w:szCs w:val="22"/>
              </w:rPr>
              <w:t xml:space="preserve"> HD+ </w:t>
            </w:r>
            <w:proofErr w:type="spellStart"/>
            <w:r w:rsidRPr="002305F5">
              <w:rPr>
                <w:rFonts w:ascii="Arial Narrow" w:hAnsi="Arial Narrow" w:cs="Arial"/>
                <w:sz w:val="22"/>
                <w:szCs w:val="22"/>
              </w:rPr>
              <w:t>sAMOLED</w:t>
            </w:r>
            <w:proofErr w:type="spellEnd"/>
          </w:p>
          <w:p w14:paraId="13A58CE6" w14:textId="77777777" w:rsidR="000503CF" w:rsidRPr="00113FBD" w:rsidRDefault="000503CF" w:rsidP="003E2863">
            <w:pPr>
              <w:jc w:val="both"/>
              <w:rPr>
                <w:rFonts w:ascii="Arial Narrow" w:hAnsi="Arial Narrow" w:cs="Arial"/>
                <w:sz w:val="22"/>
                <w:szCs w:val="22"/>
              </w:rPr>
            </w:pPr>
            <w:proofErr w:type="gramStart"/>
            <w:r w:rsidRPr="002305F5">
              <w:rPr>
                <w:rFonts w:ascii="Arial Narrow" w:hAnsi="Arial Narrow" w:cs="Arial"/>
                <w:sz w:val="22"/>
                <w:szCs w:val="22"/>
              </w:rPr>
              <w:t>de</w:t>
            </w:r>
            <w:proofErr w:type="gramEnd"/>
            <w:r w:rsidRPr="002305F5">
              <w:rPr>
                <w:rFonts w:ascii="Arial Narrow" w:hAnsi="Arial Narrow" w:cs="Arial"/>
                <w:sz w:val="22"/>
                <w:szCs w:val="22"/>
              </w:rPr>
              <w:t xml:space="preserve"> 6,4 polegadas, </w:t>
            </w:r>
            <w:proofErr w:type="spellStart"/>
            <w:r w:rsidRPr="002305F5">
              <w:rPr>
                <w:rFonts w:ascii="Arial Narrow" w:hAnsi="Arial Narrow" w:cs="Arial"/>
                <w:sz w:val="22"/>
                <w:szCs w:val="22"/>
              </w:rPr>
              <w:t>Câm.Tripla</w:t>
            </w:r>
            <w:proofErr w:type="spellEnd"/>
            <w:r w:rsidRPr="002305F5">
              <w:rPr>
                <w:rFonts w:ascii="Arial Narrow" w:hAnsi="Arial Narrow" w:cs="Arial"/>
                <w:sz w:val="22"/>
                <w:szCs w:val="22"/>
              </w:rPr>
              <w:t xml:space="preserve"> de 25MP + 5MP + 8MP.  + Câm. </w:t>
            </w:r>
            <w:proofErr w:type="spellStart"/>
            <w:r w:rsidRPr="002305F5">
              <w:rPr>
                <w:rFonts w:ascii="Arial Narrow" w:hAnsi="Arial Narrow" w:cs="Arial"/>
                <w:sz w:val="22"/>
                <w:szCs w:val="22"/>
              </w:rPr>
              <w:t>Selfie</w:t>
            </w:r>
            <w:proofErr w:type="spellEnd"/>
            <w:r w:rsidRPr="002305F5">
              <w:rPr>
                <w:rFonts w:ascii="Arial Narrow" w:hAnsi="Arial Narrow" w:cs="Arial"/>
                <w:sz w:val="22"/>
                <w:szCs w:val="22"/>
              </w:rPr>
              <w:t xml:space="preserve"> 16MP. Com uma bateria de 4.000</w:t>
            </w:r>
            <w:proofErr w:type="gramStart"/>
            <w:r w:rsidRPr="002305F5">
              <w:rPr>
                <w:rFonts w:ascii="Arial Narrow" w:hAnsi="Arial Narrow" w:cs="Arial"/>
                <w:sz w:val="22"/>
                <w:szCs w:val="22"/>
              </w:rPr>
              <w:t>mAh</w:t>
            </w:r>
            <w:proofErr w:type="gramEnd"/>
            <w:r w:rsidRPr="002305F5">
              <w:rPr>
                <w:rFonts w:ascii="Arial Narrow" w:hAnsi="Arial Narrow" w:cs="Arial"/>
                <w:sz w:val="22"/>
                <w:szCs w:val="22"/>
              </w:rPr>
              <w:t xml:space="preserve">, carregamento rápido de 15W. O processador </w:t>
            </w:r>
            <w:proofErr w:type="spellStart"/>
            <w:r w:rsidRPr="002305F5">
              <w:rPr>
                <w:rFonts w:ascii="Arial Narrow" w:hAnsi="Arial Narrow" w:cs="Arial"/>
                <w:sz w:val="22"/>
                <w:szCs w:val="22"/>
              </w:rPr>
              <w:t>Octa</w:t>
            </w:r>
            <w:proofErr w:type="spellEnd"/>
            <w:r w:rsidRPr="002305F5">
              <w:rPr>
                <w:rFonts w:ascii="Arial Narrow" w:hAnsi="Arial Narrow" w:cs="Arial"/>
                <w:sz w:val="22"/>
                <w:szCs w:val="22"/>
              </w:rPr>
              <w:t>-Core. Dual chip.</w:t>
            </w:r>
          </w:p>
        </w:tc>
        <w:tc>
          <w:tcPr>
            <w:tcW w:w="1550" w:type="dxa"/>
            <w:tcBorders>
              <w:left w:val="single" w:sz="4" w:space="0" w:color="auto"/>
              <w:right w:val="single" w:sz="4" w:space="0" w:color="auto"/>
            </w:tcBorders>
          </w:tcPr>
          <w:p w14:paraId="511AFEF0" w14:textId="77777777" w:rsidR="000503CF" w:rsidRPr="00E567AE" w:rsidRDefault="000503CF" w:rsidP="005A3290">
            <w:pPr>
              <w:jc w:val="center"/>
              <w:rPr>
                <w:rFonts w:ascii="Arial" w:eastAsia="Calibri" w:hAnsi="Arial" w:cs="Arial"/>
                <w:lang w:eastAsia="en-US"/>
              </w:rPr>
            </w:pPr>
            <w:r>
              <w:rPr>
                <w:rFonts w:ascii="Arial" w:eastAsia="Calibri" w:hAnsi="Arial" w:cs="Arial"/>
                <w:lang w:eastAsia="en-US"/>
              </w:rPr>
              <w:t>02</w:t>
            </w:r>
          </w:p>
        </w:tc>
        <w:tc>
          <w:tcPr>
            <w:tcW w:w="1303" w:type="dxa"/>
            <w:tcBorders>
              <w:left w:val="single" w:sz="4" w:space="0" w:color="auto"/>
              <w:right w:val="single" w:sz="4" w:space="0" w:color="auto"/>
            </w:tcBorders>
          </w:tcPr>
          <w:p w14:paraId="13B31D8C" w14:textId="059445F8" w:rsidR="000503CF" w:rsidRPr="00E567AE" w:rsidRDefault="003E2863" w:rsidP="005A3290">
            <w:pPr>
              <w:tabs>
                <w:tab w:val="center" w:pos="570"/>
              </w:tabs>
              <w:rPr>
                <w:rFonts w:ascii="Arial" w:eastAsia="Calibri" w:hAnsi="Arial" w:cs="Arial"/>
                <w:lang w:eastAsia="en-US"/>
              </w:rPr>
            </w:pPr>
            <w:r>
              <w:rPr>
                <w:rFonts w:ascii="Arial" w:eastAsia="Calibri" w:hAnsi="Arial" w:cs="Arial"/>
                <w:lang w:eastAsia="en-US"/>
              </w:rPr>
              <w:t xml:space="preserve">  1</w:t>
            </w:r>
            <w:r w:rsidR="000503CF">
              <w:rPr>
                <w:rFonts w:ascii="Arial" w:eastAsia="Calibri" w:hAnsi="Arial" w:cs="Arial"/>
                <w:lang w:eastAsia="en-US"/>
              </w:rPr>
              <w:t>.635,00</w:t>
            </w:r>
          </w:p>
        </w:tc>
        <w:tc>
          <w:tcPr>
            <w:tcW w:w="1330" w:type="dxa"/>
            <w:tcBorders>
              <w:left w:val="single" w:sz="4" w:space="0" w:color="auto"/>
              <w:right w:val="single" w:sz="4" w:space="0" w:color="auto"/>
            </w:tcBorders>
          </w:tcPr>
          <w:p w14:paraId="59814DF6" w14:textId="32492826" w:rsidR="000503CF" w:rsidRPr="00E567AE" w:rsidRDefault="000503CF" w:rsidP="005A3290">
            <w:pPr>
              <w:jc w:val="center"/>
              <w:rPr>
                <w:rFonts w:ascii="Arial" w:eastAsia="Calibri" w:hAnsi="Arial" w:cs="Arial"/>
                <w:lang w:eastAsia="en-US"/>
              </w:rPr>
            </w:pPr>
            <w:r>
              <w:rPr>
                <w:rFonts w:ascii="Arial" w:eastAsia="Calibri" w:hAnsi="Arial" w:cs="Arial"/>
                <w:lang w:eastAsia="en-US"/>
              </w:rPr>
              <w:t>3.270,00</w:t>
            </w:r>
          </w:p>
        </w:tc>
        <w:tc>
          <w:tcPr>
            <w:tcW w:w="1084" w:type="dxa"/>
            <w:tcBorders>
              <w:left w:val="single" w:sz="4" w:space="0" w:color="auto"/>
              <w:right w:val="single" w:sz="4" w:space="0" w:color="auto"/>
            </w:tcBorders>
          </w:tcPr>
          <w:p w14:paraId="046CDBCC" w14:textId="4FE54E29" w:rsidR="000503CF" w:rsidRDefault="000503CF" w:rsidP="005A3290">
            <w:pPr>
              <w:jc w:val="center"/>
              <w:rPr>
                <w:rFonts w:ascii="Arial" w:eastAsia="Calibri" w:hAnsi="Arial" w:cs="Arial"/>
                <w:lang w:eastAsia="en-US"/>
              </w:rPr>
            </w:pPr>
            <w:r>
              <w:rPr>
                <w:rFonts w:ascii="Arial" w:eastAsia="Calibri" w:hAnsi="Arial" w:cs="Arial"/>
                <w:lang w:eastAsia="en-US"/>
              </w:rPr>
              <w:t>SANSUNG</w:t>
            </w:r>
          </w:p>
        </w:tc>
      </w:tr>
      <w:tr w:rsidR="000503CF" w:rsidRPr="005E6543" w14:paraId="25B54ACC" w14:textId="5F38DC60" w:rsidTr="000503CF">
        <w:trPr>
          <w:trHeight w:val="248"/>
          <w:jc w:val="center"/>
        </w:trPr>
        <w:tc>
          <w:tcPr>
            <w:tcW w:w="694" w:type="dxa"/>
            <w:tcBorders>
              <w:top w:val="single" w:sz="4" w:space="0" w:color="000000"/>
              <w:left w:val="single" w:sz="4" w:space="0" w:color="000000"/>
              <w:bottom w:val="single" w:sz="4" w:space="0" w:color="000000"/>
              <w:right w:val="single" w:sz="4" w:space="0" w:color="auto"/>
            </w:tcBorders>
            <w:shd w:val="clear" w:color="auto" w:fill="auto"/>
          </w:tcPr>
          <w:p w14:paraId="105E6861" w14:textId="77777777" w:rsidR="000503CF" w:rsidRDefault="000503CF" w:rsidP="005A3290">
            <w:pPr>
              <w:rPr>
                <w:rFonts w:ascii="Arial" w:eastAsia="Calibri" w:hAnsi="Arial" w:cs="Arial"/>
                <w:b/>
                <w:lang w:eastAsia="en-US"/>
              </w:rPr>
            </w:pPr>
            <w:r>
              <w:rPr>
                <w:rFonts w:ascii="Arial" w:eastAsia="Calibri" w:hAnsi="Arial" w:cs="Arial"/>
                <w:b/>
                <w:lang w:eastAsia="en-US"/>
              </w:rPr>
              <w:t>02</w:t>
            </w:r>
          </w:p>
        </w:tc>
        <w:tc>
          <w:tcPr>
            <w:tcW w:w="3327" w:type="dxa"/>
            <w:tcBorders>
              <w:top w:val="single" w:sz="4" w:space="0" w:color="000000"/>
              <w:left w:val="single" w:sz="4" w:space="0" w:color="auto"/>
              <w:bottom w:val="single" w:sz="4" w:space="0" w:color="000000"/>
              <w:right w:val="single" w:sz="4" w:space="0" w:color="auto"/>
            </w:tcBorders>
            <w:shd w:val="clear" w:color="auto" w:fill="auto"/>
          </w:tcPr>
          <w:p w14:paraId="10D71D85" w14:textId="77777777" w:rsidR="000503CF" w:rsidRDefault="000503CF" w:rsidP="003E2863">
            <w:pPr>
              <w:jc w:val="both"/>
              <w:rPr>
                <w:rFonts w:ascii="Arial Narrow" w:hAnsi="Arial Narrow" w:cs="Arial"/>
                <w:b/>
                <w:bCs/>
                <w:sz w:val="22"/>
                <w:szCs w:val="22"/>
              </w:rPr>
            </w:pPr>
            <w:r w:rsidRPr="002305F5">
              <w:rPr>
                <w:rFonts w:ascii="Arial Narrow" w:hAnsi="Arial Narrow" w:cs="Arial"/>
                <w:b/>
                <w:bCs/>
                <w:sz w:val="22"/>
                <w:szCs w:val="22"/>
              </w:rPr>
              <w:t>SMART TV LED 65'</w:t>
            </w:r>
            <w:r w:rsidRPr="00225D3A">
              <w:rPr>
                <w:rFonts w:ascii="Arial Narrow" w:hAnsi="Arial Narrow" w:cs="Arial"/>
                <w:b/>
                <w:bCs/>
                <w:sz w:val="22"/>
                <w:szCs w:val="22"/>
              </w:rPr>
              <w:t xml:space="preserve">‘, </w:t>
            </w:r>
          </w:p>
          <w:p w14:paraId="27942759"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Ultra HD com Conversor Digital 4 HDMI 2 USB Wi-Fi </w:t>
            </w:r>
            <w:proofErr w:type="gramStart"/>
            <w:r w:rsidRPr="00225D3A">
              <w:rPr>
                <w:rFonts w:ascii="Arial Narrow" w:hAnsi="Arial Narrow" w:cs="Arial"/>
                <w:bCs/>
                <w:sz w:val="22"/>
                <w:szCs w:val="22"/>
              </w:rPr>
              <w:t>60Hz</w:t>
            </w:r>
            <w:proofErr w:type="gramEnd"/>
            <w:r w:rsidRPr="00225D3A">
              <w:rPr>
                <w:rFonts w:ascii="Arial Narrow" w:hAnsi="Arial Narrow" w:cs="Arial"/>
                <w:bCs/>
                <w:sz w:val="22"/>
                <w:szCs w:val="22"/>
              </w:rPr>
              <w:t xml:space="preserve"> - CONTROLE SMART MAGIC, CONEXÃO BLUETOOTH voltagem 220w</w:t>
            </w:r>
          </w:p>
          <w:p w14:paraId="79B6455D"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Resolução: 3840 x 2160 pixels</w:t>
            </w:r>
          </w:p>
          <w:p w14:paraId="608FFE4A"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HDR: Sim</w:t>
            </w:r>
          </w:p>
          <w:p w14:paraId="0F1B4051"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Entrada HDMI: 3</w:t>
            </w:r>
          </w:p>
          <w:p w14:paraId="237F1854"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Entrada USB: 2</w:t>
            </w:r>
          </w:p>
          <w:p w14:paraId="5DD50B22" w14:textId="77777777" w:rsidR="000503CF" w:rsidRPr="00225D3A" w:rsidRDefault="000503CF" w:rsidP="003E2863">
            <w:pPr>
              <w:jc w:val="both"/>
              <w:rPr>
                <w:rFonts w:ascii="Arial Narrow" w:hAnsi="Arial Narrow" w:cs="Arial"/>
                <w:bCs/>
                <w:sz w:val="22"/>
                <w:szCs w:val="22"/>
              </w:rPr>
            </w:pPr>
            <w:proofErr w:type="spellStart"/>
            <w:r w:rsidRPr="00225D3A">
              <w:rPr>
                <w:rFonts w:ascii="Arial Narrow" w:hAnsi="Arial Narrow" w:cs="Arial"/>
                <w:bCs/>
                <w:sz w:val="22"/>
                <w:szCs w:val="22"/>
              </w:rPr>
              <w:t>Smart</w:t>
            </w:r>
            <w:proofErr w:type="spellEnd"/>
            <w:r w:rsidRPr="00225D3A">
              <w:rPr>
                <w:rFonts w:ascii="Arial Narrow" w:hAnsi="Arial Narrow" w:cs="Arial"/>
                <w:bCs/>
                <w:sz w:val="22"/>
                <w:szCs w:val="22"/>
              </w:rPr>
              <w:t xml:space="preserve"> TV</w:t>
            </w:r>
          </w:p>
          <w:p w14:paraId="5118EF2B"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Recursos </w:t>
            </w:r>
            <w:proofErr w:type="spellStart"/>
            <w:r w:rsidRPr="00225D3A">
              <w:rPr>
                <w:rFonts w:ascii="Arial Narrow" w:hAnsi="Arial Narrow" w:cs="Arial"/>
                <w:bCs/>
                <w:sz w:val="22"/>
                <w:szCs w:val="22"/>
              </w:rPr>
              <w:t>Multimidia</w:t>
            </w:r>
            <w:proofErr w:type="spellEnd"/>
            <w:r w:rsidRPr="00225D3A">
              <w:rPr>
                <w:rFonts w:ascii="Arial Narrow" w:hAnsi="Arial Narrow" w:cs="Arial"/>
                <w:bCs/>
                <w:sz w:val="22"/>
                <w:szCs w:val="22"/>
              </w:rPr>
              <w:t xml:space="preserve">: Acesso à Internet, </w:t>
            </w:r>
          </w:p>
          <w:p w14:paraId="449C19F7"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Recursos de TV Digital: Conversor Digital </w:t>
            </w:r>
          </w:p>
          <w:p w14:paraId="339CEE4D" w14:textId="77777777" w:rsidR="000503CF" w:rsidRPr="00225D3A" w:rsidRDefault="000503CF" w:rsidP="003E2863">
            <w:pPr>
              <w:jc w:val="both"/>
              <w:rPr>
                <w:rFonts w:ascii="Arial Narrow" w:hAnsi="Arial Narrow" w:cs="Arial"/>
                <w:bCs/>
                <w:sz w:val="22"/>
                <w:szCs w:val="22"/>
              </w:rPr>
            </w:pPr>
            <w:proofErr w:type="gramStart"/>
            <w:r w:rsidRPr="00225D3A">
              <w:rPr>
                <w:rFonts w:ascii="Arial Narrow" w:hAnsi="Arial Narrow" w:cs="Arial"/>
                <w:bCs/>
                <w:sz w:val="22"/>
                <w:szCs w:val="22"/>
              </w:rPr>
              <w:t>Tamanho da Tela: 65"</w:t>
            </w:r>
            <w:proofErr w:type="gramEnd"/>
          </w:p>
          <w:p w14:paraId="266EC416"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Conexões Sem Fio: Bluetooth, Wi-Fi integrado, </w:t>
            </w:r>
          </w:p>
          <w:p w14:paraId="026537BE"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Entradas Especiais: HDMI, USB, LAN (Rede</w:t>
            </w:r>
            <w:proofErr w:type="gramStart"/>
            <w:r w:rsidRPr="00225D3A">
              <w:rPr>
                <w:rFonts w:ascii="Arial Narrow" w:hAnsi="Arial Narrow" w:cs="Arial"/>
                <w:bCs/>
                <w:sz w:val="22"/>
                <w:szCs w:val="22"/>
              </w:rPr>
              <w:t>)</w:t>
            </w:r>
            <w:proofErr w:type="gramEnd"/>
          </w:p>
          <w:p w14:paraId="00182CE6"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DTV – Conversor Digital Integrado. Resolução: Ultra HD 4K (3840 x 2160</w:t>
            </w:r>
            <w:proofErr w:type="gramStart"/>
            <w:r w:rsidRPr="00225D3A">
              <w:rPr>
                <w:rFonts w:ascii="Arial Narrow" w:hAnsi="Arial Narrow" w:cs="Arial"/>
                <w:bCs/>
                <w:sz w:val="22"/>
                <w:szCs w:val="22"/>
              </w:rPr>
              <w:t>) .</w:t>
            </w:r>
            <w:proofErr w:type="gramEnd"/>
            <w:r w:rsidRPr="00225D3A">
              <w:rPr>
                <w:rFonts w:ascii="Arial Narrow" w:hAnsi="Arial Narrow" w:cs="Arial"/>
                <w:bCs/>
                <w:sz w:val="22"/>
                <w:szCs w:val="22"/>
              </w:rPr>
              <w:t xml:space="preserve">4K </w:t>
            </w:r>
            <w:proofErr w:type="spellStart"/>
            <w:r w:rsidRPr="00225D3A">
              <w:rPr>
                <w:rFonts w:ascii="Arial Narrow" w:hAnsi="Arial Narrow" w:cs="Arial"/>
                <w:bCs/>
                <w:sz w:val="22"/>
                <w:szCs w:val="22"/>
              </w:rPr>
              <w:t>Upscaler</w:t>
            </w:r>
            <w:proofErr w:type="spellEnd"/>
            <w:r w:rsidRPr="00225D3A">
              <w:rPr>
                <w:rFonts w:ascii="Arial Narrow" w:hAnsi="Arial Narrow" w:cs="Arial"/>
                <w:bCs/>
                <w:sz w:val="22"/>
                <w:szCs w:val="22"/>
              </w:rPr>
              <w:t xml:space="preserve">. Formato da tela: </w:t>
            </w:r>
            <w:proofErr w:type="gramStart"/>
            <w:r w:rsidRPr="00225D3A">
              <w:rPr>
                <w:rFonts w:ascii="Arial Narrow" w:hAnsi="Arial Narrow" w:cs="Arial"/>
                <w:bCs/>
                <w:sz w:val="22"/>
                <w:szCs w:val="22"/>
              </w:rPr>
              <w:t>16:9 .</w:t>
            </w:r>
            <w:proofErr w:type="gramEnd"/>
            <w:r w:rsidRPr="00225D3A">
              <w:rPr>
                <w:rFonts w:ascii="Arial Narrow" w:hAnsi="Arial Narrow" w:cs="Arial"/>
                <w:bCs/>
                <w:sz w:val="22"/>
                <w:szCs w:val="22"/>
              </w:rPr>
              <w:t xml:space="preserve">Painel IPS NAO Frequência </w:t>
            </w:r>
            <w:r w:rsidRPr="00225D3A">
              <w:rPr>
                <w:rFonts w:ascii="Arial Narrow" w:hAnsi="Arial Narrow" w:cs="Arial"/>
                <w:bCs/>
                <w:sz w:val="22"/>
                <w:szCs w:val="22"/>
              </w:rPr>
              <w:lastRenderedPageBreak/>
              <w:t xml:space="preserve">Nativa do Painel: 60Hz .Processador </w:t>
            </w:r>
            <w:proofErr w:type="spellStart"/>
            <w:r w:rsidRPr="00225D3A">
              <w:rPr>
                <w:rFonts w:ascii="Arial Narrow" w:hAnsi="Arial Narrow" w:cs="Arial"/>
                <w:bCs/>
                <w:sz w:val="22"/>
                <w:szCs w:val="22"/>
              </w:rPr>
              <w:t>Quad</w:t>
            </w:r>
            <w:proofErr w:type="spellEnd"/>
            <w:r w:rsidRPr="00225D3A">
              <w:rPr>
                <w:rFonts w:ascii="Arial Narrow" w:hAnsi="Arial Narrow" w:cs="Arial"/>
                <w:bCs/>
                <w:sz w:val="22"/>
                <w:szCs w:val="22"/>
              </w:rPr>
              <w:t xml:space="preserve"> Core .Amplo ângulo de visão .HDR Ativo, HDR10 e HLG</w:t>
            </w:r>
          </w:p>
          <w:p w14:paraId="3A7F21DD"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Processador:</w:t>
            </w:r>
            <w:r w:rsidRPr="00225D3A">
              <w:rPr>
                <w:rFonts w:ascii="Arial Narrow" w:hAnsi="Arial Narrow" w:cs="Arial"/>
                <w:bCs/>
                <w:sz w:val="22"/>
                <w:szCs w:val="22"/>
              </w:rPr>
              <w:tab/>
              <w:t xml:space="preserve">Core 2 </w:t>
            </w:r>
            <w:proofErr w:type="spellStart"/>
            <w:r w:rsidRPr="00225D3A">
              <w:rPr>
                <w:rFonts w:ascii="Arial Narrow" w:hAnsi="Arial Narrow" w:cs="Arial"/>
                <w:bCs/>
                <w:sz w:val="22"/>
                <w:szCs w:val="22"/>
              </w:rPr>
              <w:t>Quad</w:t>
            </w:r>
            <w:proofErr w:type="spellEnd"/>
          </w:p>
          <w:p w14:paraId="3A42EF80"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Recursos de Áudio:</w:t>
            </w:r>
            <w:r w:rsidRPr="00225D3A">
              <w:rPr>
                <w:rFonts w:ascii="Arial Narrow" w:hAnsi="Arial Narrow" w:cs="Arial"/>
                <w:bCs/>
                <w:sz w:val="22"/>
                <w:szCs w:val="22"/>
              </w:rPr>
              <w:tab/>
              <w:t xml:space="preserve">Sistema de Som: 2.0 </w:t>
            </w:r>
            <w:proofErr w:type="spellStart"/>
            <w:r w:rsidRPr="00225D3A">
              <w:rPr>
                <w:rFonts w:ascii="Arial Narrow" w:hAnsi="Arial Narrow" w:cs="Arial"/>
                <w:bCs/>
                <w:sz w:val="22"/>
                <w:szCs w:val="22"/>
              </w:rPr>
              <w:t>Ch</w:t>
            </w:r>
            <w:proofErr w:type="spellEnd"/>
            <w:r w:rsidRPr="00225D3A">
              <w:rPr>
                <w:rFonts w:ascii="Arial Narrow" w:hAnsi="Arial Narrow" w:cs="Arial"/>
                <w:bCs/>
                <w:sz w:val="22"/>
                <w:szCs w:val="22"/>
              </w:rPr>
              <w:t xml:space="preserve"> Sistema de som Dolby </w:t>
            </w:r>
            <w:proofErr w:type="spellStart"/>
            <w:proofErr w:type="gramStart"/>
            <w:r w:rsidRPr="00225D3A">
              <w:rPr>
                <w:rFonts w:ascii="Arial Narrow" w:hAnsi="Arial Narrow" w:cs="Arial"/>
                <w:bCs/>
                <w:sz w:val="22"/>
                <w:szCs w:val="22"/>
              </w:rPr>
              <w:t>Atmos</w:t>
            </w:r>
            <w:proofErr w:type="spellEnd"/>
            <w:r w:rsidRPr="00225D3A">
              <w:rPr>
                <w:rFonts w:ascii="Arial Narrow" w:hAnsi="Arial Narrow" w:cs="Arial"/>
                <w:bCs/>
                <w:sz w:val="22"/>
                <w:szCs w:val="22"/>
              </w:rPr>
              <w:t xml:space="preserve"> .</w:t>
            </w:r>
            <w:proofErr w:type="gramEnd"/>
            <w:r w:rsidRPr="00225D3A">
              <w:rPr>
                <w:rFonts w:ascii="Arial Narrow" w:hAnsi="Arial Narrow" w:cs="Arial"/>
                <w:bCs/>
                <w:sz w:val="22"/>
                <w:szCs w:val="22"/>
              </w:rPr>
              <w:t xml:space="preserve">Potência: 20W RMS .Ultra Surround .Modo </w:t>
            </w:r>
            <w:proofErr w:type="spellStart"/>
            <w:r w:rsidRPr="00225D3A">
              <w:rPr>
                <w:rFonts w:ascii="Arial Narrow" w:hAnsi="Arial Narrow" w:cs="Arial"/>
                <w:bCs/>
                <w:sz w:val="22"/>
                <w:szCs w:val="22"/>
              </w:rPr>
              <w:t>Smart</w:t>
            </w:r>
            <w:proofErr w:type="spellEnd"/>
            <w:r w:rsidRPr="00225D3A">
              <w:rPr>
                <w:rFonts w:ascii="Arial Narrow" w:hAnsi="Arial Narrow" w:cs="Arial"/>
                <w:bCs/>
                <w:sz w:val="22"/>
                <w:szCs w:val="22"/>
              </w:rPr>
              <w:t xml:space="preserve"> </w:t>
            </w:r>
            <w:proofErr w:type="spellStart"/>
            <w:r w:rsidRPr="00225D3A">
              <w:rPr>
                <w:rFonts w:ascii="Arial Narrow" w:hAnsi="Arial Narrow" w:cs="Arial"/>
                <w:bCs/>
                <w:sz w:val="22"/>
                <w:szCs w:val="22"/>
              </w:rPr>
              <w:t>Sound</w:t>
            </w:r>
            <w:proofErr w:type="spellEnd"/>
            <w:r w:rsidRPr="00225D3A">
              <w:rPr>
                <w:rFonts w:ascii="Arial Narrow" w:hAnsi="Arial Narrow" w:cs="Arial"/>
                <w:bCs/>
                <w:sz w:val="22"/>
                <w:szCs w:val="22"/>
              </w:rPr>
              <w:t xml:space="preserve"> .Estéreo/SAP</w:t>
            </w:r>
          </w:p>
          <w:p w14:paraId="34EAD0B3"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Tecnologia da Tela</w:t>
            </w:r>
            <w:r w:rsidRPr="00225D3A">
              <w:rPr>
                <w:rFonts w:ascii="Arial Narrow" w:hAnsi="Arial Narrow" w:cs="Arial"/>
                <w:bCs/>
                <w:sz w:val="22"/>
                <w:szCs w:val="22"/>
              </w:rPr>
              <w:tab/>
              <w:t>LED</w:t>
            </w:r>
          </w:p>
          <w:p w14:paraId="2F553CA5"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Polegadas</w:t>
            </w:r>
            <w:proofErr w:type="gramStart"/>
            <w:r w:rsidRPr="00225D3A">
              <w:rPr>
                <w:rFonts w:ascii="Arial Narrow" w:hAnsi="Arial Narrow" w:cs="Arial"/>
                <w:bCs/>
                <w:sz w:val="22"/>
                <w:szCs w:val="22"/>
              </w:rPr>
              <w:tab/>
              <w:t>65"</w:t>
            </w:r>
            <w:proofErr w:type="gramEnd"/>
          </w:p>
          <w:p w14:paraId="740442B5"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Monitor</w:t>
            </w:r>
            <w:r w:rsidRPr="00225D3A">
              <w:rPr>
                <w:rFonts w:ascii="Arial Narrow" w:hAnsi="Arial Narrow" w:cs="Arial"/>
                <w:bCs/>
                <w:sz w:val="22"/>
                <w:szCs w:val="22"/>
              </w:rPr>
              <w:tab/>
              <w:t>Ultra HD 4k</w:t>
            </w:r>
          </w:p>
          <w:p w14:paraId="627FFF81"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Taxa de Atualização</w:t>
            </w:r>
            <w:r w:rsidRPr="00225D3A">
              <w:rPr>
                <w:rFonts w:ascii="Arial Narrow" w:hAnsi="Arial Narrow" w:cs="Arial"/>
                <w:bCs/>
                <w:sz w:val="22"/>
                <w:szCs w:val="22"/>
              </w:rPr>
              <w:tab/>
            </w:r>
            <w:proofErr w:type="gramStart"/>
            <w:r w:rsidRPr="00225D3A">
              <w:rPr>
                <w:rFonts w:ascii="Arial Narrow" w:hAnsi="Arial Narrow" w:cs="Arial"/>
                <w:bCs/>
                <w:sz w:val="22"/>
                <w:szCs w:val="22"/>
              </w:rPr>
              <w:t>240Hz</w:t>
            </w:r>
            <w:proofErr w:type="gramEnd"/>
          </w:p>
          <w:p w14:paraId="6379EB7A"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Taxa de Atualização com Tecnologia </w:t>
            </w:r>
            <w:proofErr w:type="gramStart"/>
            <w:r w:rsidRPr="00225D3A">
              <w:rPr>
                <w:rFonts w:ascii="Arial Narrow" w:hAnsi="Arial Narrow" w:cs="Arial"/>
                <w:bCs/>
                <w:sz w:val="22"/>
                <w:szCs w:val="22"/>
              </w:rPr>
              <w:t>120Hz</w:t>
            </w:r>
            <w:proofErr w:type="gramEnd"/>
          </w:p>
          <w:p w14:paraId="574B8B93"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Conversor Digital Integrado</w:t>
            </w:r>
            <w:r w:rsidRPr="00225D3A">
              <w:rPr>
                <w:rFonts w:ascii="Arial Narrow" w:hAnsi="Arial Narrow" w:cs="Arial"/>
                <w:bCs/>
                <w:sz w:val="22"/>
                <w:szCs w:val="22"/>
              </w:rPr>
              <w:tab/>
              <w:t>Sim</w:t>
            </w:r>
          </w:p>
          <w:p w14:paraId="08366198"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Wi-Fi</w:t>
            </w:r>
            <w:r w:rsidRPr="00225D3A">
              <w:rPr>
                <w:rFonts w:ascii="Arial Narrow" w:hAnsi="Arial Narrow" w:cs="Arial"/>
                <w:bCs/>
                <w:sz w:val="22"/>
                <w:szCs w:val="22"/>
              </w:rPr>
              <w:tab/>
            </w:r>
            <w:proofErr w:type="spellStart"/>
            <w:r w:rsidRPr="00225D3A">
              <w:rPr>
                <w:rFonts w:ascii="Arial Narrow" w:hAnsi="Arial Narrow" w:cs="Arial"/>
                <w:bCs/>
                <w:sz w:val="22"/>
                <w:szCs w:val="22"/>
              </w:rPr>
              <w:t>Wi-Fi</w:t>
            </w:r>
            <w:proofErr w:type="spellEnd"/>
            <w:r w:rsidRPr="00225D3A">
              <w:rPr>
                <w:rFonts w:ascii="Arial Narrow" w:hAnsi="Arial Narrow" w:cs="Arial"/>
                <w:bCs/>
                <w:sz w:val="22"/>
                <w:szCs w:val="22"/>
              </w:rPr>
              <w:t xml:space="preserve"> integrado</w:t>
            </w:r>
          </w:p>
          <w:p w14:paraId="294AB9DE" w14:textId="1E84783E" w:rsidR="000503CF" w:rsidRPr="00225D3A" w:rsidRDefault="000503CF" w:rsidP="003E2863">
            <w:pPr>
              <w:jc w:val="both"/>
              <w:rPr>
                <w:rFonts w:ascii="Arial Narrow" w:hAnsi="Arial Narrow" w:cs="Arial"/>
                <w:b/>
                <w:bCs/>
                <w:sz w:val="22"/>
                <w:szCs w:val="22"/>
              </w:rPr>
            </w:pPr>
            <w:r w:rsidRPr="00225D3A">
              <w:rPr>
                <w:rFonts w:ascii="Arial Narrow" w:hAnsi="Arial Narrow" w:cs="Arial"/>
                <w:bCs/>
                <w:sz w:val="22"/>
                <w:szCs w:val="22"/>
              </w:rPr>
              <w:t>Dimensões do produto - cm (</w:t>
            </w:r>
            <w:proofErr w:type="spellStart"/>
            <w:proofErr w:type="gramStart"/>
            <w:r w:rsidRPr="00225D3A">
              <w:rPr>
                <w:rFonts w:ascii="Arial Narrow" w:hAnsi="Arial Narrow" w:cs="Arial"/>
                <w:bCs/>
                <w:sz w:val="22"/>
                <w:szCs w:val="22"/>
              </w:rPr>
              <w:t>AxLxP</w:t>
            </w:r>
            <w:proofErr w:type="spellEnd"/>
            <w:proofErr w:type="gramEnd"/>
            <w:r w:rsidRPr="00225D3A">
              <w:rPr>
                <w:rFonts w:ascii="Arial Narrow" w:hAnsi="Arial Narrow" w:cs="Arial"/>
                <w:bCs/>
                <w:sz w:val="22"/>
                <w:szCs w:val="22"/>
              </w:rPr>
              <w:t>) 1x1,4x0,3cm</w:t>
            </w:r>
            <w:r w:rsidR="003E2863">
              <w:rPr>
                <w:rFonts w:ascii="Arial Narrow" w:hAnsi="Arial Narrow" w:cs="Arial"/>
                <w:bCs/>
                <w:sz w:val="22"/>
                <w:szCs w:val="22"/>
              </w:rPr>
              <w:t>.</w:t>
            </w:r>
            <w:r w:rsidRPr="00225D3A">
              <w:rPr>
                <w:rFonts w:ascii="Arial Narrow" w:hAnsi="Arial Narrow" w:cs="Arial"/>
                <w:bCs/>
                <w:sz w:val="22"/>
                <w:szCs w:val="22"/>
              </w:rPr>
              <w:tab/>
            </w:r>
            <w:r w:rsidRPr="00225D3A">
              <w:rPr>
                <w:rFonts w:ascii="Arial Narrow" w:hAnsi="Arial Narrow" w:cs="Arial"/>
                <w:bCs/>
                <w:sz w:val="22"/>
                <w:szCs w:val="22"/>
              </w:rPr>
              <w:tab/>
            </w:r>
            <w:r w:rsidRPr="00225D3A">
              <w:rPr>
                <w:rFonts w:ascii="Arial Narrow" w:hAnsi="Arial Narrow" w:cs="Arial"/>
                <w:b/>
                <w:bCs/>
                <w:sz w:val="22"/>
                <w:szCs w:val="22"/>
              </w:rPr>
              <w:tab/>
            </w:r>
          </w:p>
        </w:tc>
        <w:tc>
          <w:tcPr>
            <w:tcW w:w="1550" w:type="dxa"/>
            <w:tcBorders>
              <w:top w:val="single" w:sz="4" w:space="0" w:color="000000"/>
              <w:left w:val="single" w:sz="4" w:space="0" w:color="auto"/>
              <w:bottom w:val="single" w:sz="4" w:space="0" w:color="000000"/>
              <w:right w:val="single" w:sz="4" w:space="0" w:color="auto"/>
            </w:tcBorders>
          </w:tcPr>
          <w:p w14:paraId="32C95596" w14:textId="77777777" w:rsidR="000503CF" w:rsidRPr="00E567AE" w:rsidRDefault="000503CF" w:rsidP="005A3290">
            <w:pPr>
              <w:jc w:val="center"/>
              <w:rPr>
                <w:rFonts w:ascii="Arial" w:eastAsia="Calibri" w:hAnsi="Arial" w:cs="Arial"/>
                <w:lang w:eastAsia="en-US"/>
              </w:rPr>
            </w:pPr>
            <w:r>
              <w:rPr>
                <w:rFonts w:ascii="Arial" w:eastAsia="Calibri" w:hAnsi="Arial" w:cs="Arial"/>
                <w:lang w:eastAsia="en-US"/>
              </w:rPr>
              <w:lastRenderedPageBreak/>
              <w:t>01</w:t>
            </w:r>
          </w:p>
        </w:tc>
        <w:tc>
          <w:tcPr>
            <w:tcW w:w="1303" w:type="dxa"/>
            <w:tcBorders>
              <w:top w:val="single" w:sz="4" w:space="0" w:color="000000"/>
              <w:left w:val="single" w:sz="4" w:space="0" w:color="auto"/>
              <w:bottom w:val="single" w:sz="4" w:space="0" w:color="000000"/>
              <w:right w:val="single" w:sz="4" w:space="0" w:color="auto"/>
            </w:tcBorders>
          </w:tcPr>
          <w:p w14:paraId="70E53075" w14:textId="694F92E4" w:rsidR="000503CF" w:rsidRPr="00E567AE" w:rsidRDefault="000503CF" w:rsidP="005A3290">
            <w:pPr>
              <w:jc w:val="center"/>
              <w:rPr>
                <w:rFonts w:ascii="Arial" w:eastAsia="Calibri" w:hAnsi="Arial" w:cs="Arial"/>
                <w:lang w:eastAsia="en-US"/>
              </w:rPr>
            </w:pPr>
            <w:r>
              <w:rPr>
                <w:rFonts w:ascii="Arial" w:eastAsia="Calibri" w:hAnsi="Arial" w:cs="Arial"/>
                <w:lang w:eastAsia="en-US"/>
              </w:rPr>
              <w:t>5.200,04</w:t>
            </w:r>
          </w:p>
        </w:tc>
        <w:tc>
          <w:tcPr>
            <w:tcW w:w="1330" w:type="dxa"/>
            <w:tcBorders>
              <w:top w:val="single" w:sz="4" w:space="0" w:color="000000"/>
              <w:left w:val="single" w:sz="4" w:space="0" w:color="auto"/>
              <w:bottom w:val="single" w:sz="4" w:space="0" w:color="000000"/>
              <w:right w:val="single" w:sz="4" w:space="0" w:color="auto"/>
            </w:tcBorders>
          </w:tcPr>
          <w:p w14:paraId="2380F7F6" w14:textId="0601EDD3" w:rsidR="000503CF" w:rsidRPr="00E567AE" w:rsidRDefault="000503CF" w:rsidP="005A3290">
            <w:pPr>
              <w:jc w:val="center"/>
              <w:rPr>
                <w:rFonts w:ascii="Arial" w:eastAsia="Calibri" w:hAnsi="Arial" w:cs="Arial"/>
                <w:lang w:eastAsia="en-US"/>
              </w:rPr>
            </w:pPr>
            <w:r>
              <w:rPr>
                <w:rFonts w:ascii="Arial" w:eastAsia="Calibri" w:hAnsi="Arial" w:cs="Arial"/>
                <w:lang w:eastAsia="en-US"/>
              </w:rPr>
              <w:t>5.200,04</w:t>
            </w:r>
          </w:p>
        </w:tc>
        <w:tc>
          <w:tcPr>
            <w:tcW w:w="1084" w:type="dxa"/>
            <w:tcBorders>
              <w:top w:val="single" w:sz="4" w:space="0" w:color="000000"/>
              <w:left w:val="single" w:sz="4" w:space="0" w:color="auto"/>
              <w:bottom w:val="single" w:sz="4" w:space="0" w:color="000000"/>
              <w:right w:val="single" w:sz="4" w:space="0" w:color="auto"/>
            </w:tcBorders>
          </w:tcPr>
          <w:p w14:paraId="236B42B7" w14:textId="7C438C5E" w:rsidR="000503CF" w:rsidRDefault="000503CF" w:rsidP="005A3290">
            <w:pPr>
              <w:jc w:val="center"/>
              <w:rPr>
                <w:rFonts w:ascii="Arial" w:eastAsia="Calibri" w:hAnsi="Arial" w:cs="Arial"/>
                <w:lang w:eastAsia="en-US"/>
              </w:rPr>
            </w:pPr>
            <w:r>
              <w:rPr>
                <w:rFonts w:ascii="Arial" w:eastAsia="Calibri" w:hAnsi="Arial" w:cs="Arial"/>
                <w:lang w:eastAsia="en-US"/>
              </w:rPr>
              <w:t>LG</w:t>
            </w:r>
          </w:p>
        </w:tc>
      </w:tr>
      <w:tr w:rsidR="000503CF" w:rsidRPr="005E6543" w14:paraId="2A3B414C" w14:textId="64EB3946" w:rsidTr="000503CF">
        <w:trPr>
          <w:trHeight w:val="248"/>
          <w:jc w:val="center"/>
        </w:trPr>
        <w:tc>
          <w:tcPr>
            <w:tcW w:w="694" w:type="dxa"/>
            <w:tcBorders>
              <w:top w:val="single" w:sz="4" w:space="0" w:color="000000"/>
              <w:left w:val="single" w:sz="4" w:space="0" w:color="000000"/>
              <w:bottom w:val="single" w:sz="4" w:space="0" w:color="000000"/>
              <w:right w:val="single" w:sz="4" w:space="0" w:color="auto"/>
            </w:tcBorders>
            <w:shd w:val="clear" w:color="auto" w:fill="auto"/>
          </w:tcPr>
          <w:p w14:paraId="370330F4" w14:textId="77777777" w:rsidR="000503CF" w:rsidRDefault="000503CF" w:rsidP="005A3290">
            <w:pPr>
              <w:rPr>
                <w:rFonts w:ascii="Arial" w:eastAsia="Calibri" w:hAnsi="Arial" w:cs="Arial"/>
                <w:b/>
                <w:lang w:eastAsia="en-US"/>
              </w:rPr>
            </w:pPr>
            <w:r>
              <w:rPr>
                <w:rFonts w:ascii="Arial" w:eastAsia="Calibri" w:hAnsi="Arial" w:cs="Arial"/>
                <w:b/>
                <w:lang w:eastAsia="en-US"/>
              </w:rPr>
              <w:lastRenderedPageBreak/>
              <w:t>03</w:t>
            </w:r>
          </w:p>
        </w:tc>
        <w:tc>
          <w:tcPr>
            <w:tcW w:w="3327" w:type="dxa"/>
            <w:tcBorders>
              <w:top w:val="single" w:sz="4" w:space="0" w:color="000000"/>
              <w:left w:val="single" w:sz="4" w:space="0" w:color="auto"/>
              <w:bottom w:val="single" w:sz="4" w:space="0" w:color="000000"/>
              <w:right w:val="single" w:sz="4" w:space="0" w:color="auto"/>
            </w:tcBorders>
            <w:shd w:val="clear" w:color="auto" w:fill="auto"/>
          </w:tcPr>
          <w:p w14:paraId="1079C700" w14:textId="77777777" w:rsidR="000503CF" w:rsidRPr="00225D3A" w:rsidRDefault="000503CF" w:rsidP="003E2863">
            <w:pPr>
              <w:jc w:val="both"/>
              <w:rPr>
                <w:rFonts w:ascii="Arial Narrow" w:hAnsi="Arial Narrow" w:cs="Arial"/>
                <w:b/>
                <w:bCs/>
                <w:sz w:val="22"/>
                <w:szCs w:val="22"/>
              </w:rPr>
            </w:pPr>
            <w:r w:rsidRPr="00934EBA">
              <w:rPr>
                <w:rFonts w:ascii="Arial Narrow" w:hAnsi="Arial Narrow" w:cs="Arial"/>
                <w:b/>
                <w:bCs/>
                <w:sz w:val="22"/>
                <w:szCs w:val="22"/>
              </w:rPr>
              <w:t>HOME THEATER</w:t>
            </w:r>
            <w:r w:rsidRPr="00225D3A">
              <w:rPr>
                <w:rFonts w:ascii="Arial Narrow" w:hAnsi="Arial Narrow" w:cs="Arial"/>
                <w:b/>
                <w:bCs/>
                <w:sz w:val="22"/>
                <w:szCs w:val="22"/>
              </w:rPr>
              <w:t>:</w:t>
            </w:r>
          </w:p>
          <w:p w14:paraId="2AD413FB"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Cor: Preto  </w:t>
            </w:r>
          </w:p>
          <w:p w14:paraId="250F5AE1"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Funcionalidades: </w:t>
            </w:r>
            <w:proofErr w:type="spellStart"/>
            <w:r w:rsidRPr="00225D3A">
              <w:rPr>
                <w:rFonts w:ascii="Arial Narrow" w:hAnsi="Arial Narrow" w:cs="Arial"/>
                <w:bCs/>
                <w:sz w:val="22"/>
                <w:szCs w:val="22"/>
              </w:rPr>
              <w:t>Blu</w:t>
            </w:r>
            <w:proofErr w:type="spellEnd"/>
            <w:r w:rsidRPr="00225D3A">
              <w:rPr>
                <w:rFonts w:ascii="Arial Narrow" w:hAnsi="Arial Narrow" w:cs="Arial"/>
                <w:bCs/>
                <w:sz w:val="22"/>
                <w:szCs w:val="22"/>
              </w:rPr>
              <w:t xml:space="preserve">-Ray Player  </w:t>
            </w:r>
          </w:p>
          <w:p w14:paraId="591E2348"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Potência: </w:t>
            </w:r>
            <w:proofErr w:type="gramStart"/>
            <w:r w:rsidRPr="00225D3A">
              <w:rPr>
                <w:rFonts w:ascii="Arial Narrow" w:hAnsi="Arial Narrow" w:cs="Arial"/>
                <w:bCs/>
                <w:sz w:val="22"/>
                <w:szCs w:val="22"/>
              </w:rPr>
              <w:t>1000  Watts</w:t>
            </w:r>
            <w:proofErr w:type="gramEnd"/>
          </w:p>
          <w:p w14:paraId="743C6E2D"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Número de Canais: 5,1  </w:t>
            </w:r>
          </w:p>
          <w:p w14:paraId="4D5B9933" w14:textId="77777777" w:rsidR="000503CF" w:rsidRPr="00225D3A" w:rsidRDefault="000503CF" w:rsidP="003E2863">
            <w:pPr>
              <w:jc w:val="both"/>
              <w:rPr>
                <w:rFonts w:ascii="Arial Narrow" w:hAnsi="Arial Narrow" w:cs="Arial"/>
                <w:bCs/>
                <w:sz w:val="22"/>
                <w:szCs w:val="22"/>
              </w:rPr>
            </w:pPr>
            <w:proofErr w:type="spellStart"/>
            <w:r w:rsidRPr="00225D3A">
              <w:rPr>
                <w:rFonts w:ascii="Arial Narrow" w:hAnsi="Arial Narrow" w:cs="Arial"/>
                <w:bCs/>
                <w:sz w:val="22"/>
                <w:szCs w:val="22"/>
              </w:rPr>
              <w:t>Codecs</w:t>
            </w:r>
            <w:proofErr w:type="spellEnd"/>
            <w:r w:rsidRPr="00225D3A">
              <w:rPr>
                <w:rFonts w:ascii="Arial Narrow" w:hAnsi="Arial Narrow" w:cs="Arial"/>
                <w:bCs/>
                <w:sz w:val="22"/>
                <w:szCs w:val="22"/>
              </w:rPr>
              <w:t xml:space="preserve"> de Áudio: Dolby Digital Plus  </w:t>
            </w:r>
          </w:p>
          <w:p w14:paraId="4E11263F"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Idiomas do </w:t>
            </w:r>
            <w:proofErr w:type="gramStart"/>
            <w:r w:rsidRPr="00225D3A">
              <w:rPr>
                <w:rFonts w:ascii="Arial Narrow" w:hAnsi="Arial Narrow" w:cs="Arial"/>
                <w:bCs/>
                <w:sz w:val="22"/>
                <w:szCs w:val="22"/>
              </w:rPr>
              <w:t>Menu</w:t>
            </w:r>
            <w:proofErr w:type="gramEnd"/>
            <w:r w:rsidRPr="00225D3A">
              <w:rPr>
                <w:rFonts w:ascii="Arial Narrow" w:hAnsi="Arial Narrow" w:cs="Arial"/>
                <w:bCs/>
                <w:sz w:val="22"/>
                <w:szCs w:val="22"/>
              </w:rPr>
              <w:t xml:space="preserve">: Português  </w:t>
            </w:r>
          </w:p>
          <w:p w14:paraId="02F52E3C"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Aprimoramento e Tecnologia: </w:t>
            </w:r>
            <w:proofErr w:type="gramStart"/>
            <w:r w:rsidRPr="00225D3A">
              <w:rPr>
                <w:rFonts w:ascii="Arial Narrow" w:hAnsi="Arial Narrow" w:cs="Arial"/>
                <w:bCs/>
                <w:sz w:val="22"/>
                <w:szCs w:val="22"/>
              </w:rPr>
              <w:t>3D ,</w:t>
            </w:r>
            <w:proofErr w:type="spellStart"/>
            <w:proofErr w:type="gramEnd"/>
            <w:r w:rsidRPr="00225D3A">
              <w:rPr>
                <w:rFonts w:ascii="Arial Narrow" w:hAnsi="Arial Narrow" w:cs="Arial"/>
                <w:bCs/>
                <w:sz w:val="22"/>
                <w:szCs w:val="22"/>
              </w:rPr>
              <w:t>Full</w:t>
            </w:r>
            <w:proofErr w:type="spellEnd"/>
            <w:r w:rsidRPr="00225D3A">
              <w:rPr>
                <w:rFonts w:ascii="Arial Narrow" w:hAnsi="Arial Narrow" w:cs="Arial"/>
                <w:bCs/>
                <w:sz w:val="22"/>
                <w:szCs w:val="22"/>
              </w:rPr>
              <w:t xml:space="preserve"> HD, </w:t>
            </w:r>
            <w:proofErr w:type="spellStart"/>
            <w:r w:rsidRPr="00225D3A">
              <w:rPr>
                <w:rFonts w:ascii="Arial Narrow" w:hAnsi="Arial Narrow" w:cs="Arial"/>
                <w:bCs/>
                <w:sz w:val="22"/>
                <w:szCs w:val="22"/>
              </w:rPr>
              <w:t>Smart</w:t>
            </w:r>
            <w:proofErr w:type="spellEnd"/>
            <w:r w:rsidRPr="00225D3A">
              <w:rPr>
                <w:rFonts w:ascii="Arial Narrow" w:hAnsi="Arial Narrow" w:cs="Arial"/>
                <w:bCs/>
                <w:sz w:val="22"/>
                <w:szCs w:val="22"/>
              </w:rPr>
              <w:t xml:space="preserve"> </w:t>
            </w:r>
          </w:p>
          <w:p w14:paraId="12FB6421"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Tipo de Caixas Traseiras: Sem fio  </w:t>
            </w:r>
          </w:p>
          <w:p w14:paraId="513CFF89"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Formato das Caixas Acústicas: Torre  </w:t>
            </w:r>
          </w:p>
          <w:p w14:paraId="2C24086E"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Entrada de Áudio Óptico: 1  </w:t>
            </w:r>
          </w:p>
          <w:p w14:paraId="7D643FBF"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Entrada de Vídeo Componente: 1  </w:t>
            </w:r>
          </w:p>
          <w:p w14:paraId="09EE6FC9"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Conectividade: Entrada Óptica Digital,  HDMI, </w:t>
            </w:r>
            <w:proofErr w:type="gramStart"/>
            <w:r w:rsidRPr="00225D3A">
              <w:rPr>
                <w:rFonts w:ascii="Arial Narrow" w:hAnsi="Arial Narrow" w:cs="Arial"/>
                <w:bCs/>
                <w:sz w:val="22"/>
                <w:szCs w:val="22"/>
              </w:rPr>
              <w:t>USB</w:t>
            </w:r>
            <w:proofErr w:type="gramEnd"/>
            <w:r w:rsidRPr="00225D3A">
              <w:rPr>
                <w:rFonts w:ascii="Arial Narrow" w:hAnsi="Arial Narrow" w:cs="Arial"/>
                <w:bCs/>
                <w:sz w:val="22"/>
                <w:szCs w:val="22"/>
              </w:rPr>
              <w:t xml:space="preserve">  </w:t>
            </w:r>
          </w:p>
          <w:p w14:paraId="1B432CFE" w14:textId="77777777"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Saídas HDMI: 1  </w:t>
            </w:r>
          </w:p>
          <w:p w14:paraId="7B21BDDF" w14:textId="3B3FED6E" w:rsidR="000503CF" w:rsidRPr="00225D3A" w:rsidRDefault="000503CF" w:rsidP="003E2863">
            <w:pPr>
              <w:jc w:val="both"/>
              <w:rPr>
                <w:rFonts w:ascii="Arial Narrow" w:hAnsi="Arial Narrow" w:cs="Arial"/>
                <w:bCs/>
                <w:sz w:val="22"/>
                <w:szCs w:val="22"/>
              </w:rPr>
            </w:pPr>
            <w:r w:rsidRPr="00225D3A">
              <w:rPr>
                <w:rFonts w:ascii="Arial Narrow" w:hAnsi="Arial Narrow" w:cs="Arial"/>
                <w:bCs/>
                <w:sz w:val="22"/>
                <w:szCs w:val="22"/>
              </w:rPr>
              <w:t xml:space="preserve">Itens Inclusos: 2 Caixas frontais, 2 Caixas traseiras, 1 Caixa central, 1 </w:t>
            </w:r>
            <w:proofErr w:type="spellStart"/>
            <w:r w:rsidRPr="00225D3A">
              <w:rPr>
                <w:rFonts w:ascii="Arial Narrow" w:hAnsi="Arial Narrow" w:cs="Arial"/>
                <w:bCs/>
                <w:sz w:val="22"/>
                <w:szCs w:val="22"/>
              </w:rPr>
              <w:t>Subwoofer</w:t>
            </w:r>
            <w:proofErr w:type="spellEnd"/>
            <w:r w:rsidRPr="00225D3A">
              <w:rPr>
                <w:rFonts w:ascii="Arial Narrow" w:hAnsi="Arial Narrow" w:cs="Arial"/>
                <w:bCs/>
                <w:sz w:val="22"/>
                <w:szCs w:val="22"/>
              </w:rPr>
              <w:t xml:space="preserve">, 1 </w:t>
            </w:r>
            <w:proofErr w:type="spellStart"/>
            <w:r w:rsidRPr="00225D3A">
              <w:rPr>
                <w:rFonts w:ascii="Arial Narrow" w:hAnsi="Arial Narrow" w:cs="Arial"/>
                <w:bCs/>
                <w:sz w:val="22"/>
                <w:szCs w:val="22"/>
              </w:rPr>
              <w:t>Blu-ray</w:t>
            </w:r>
            <w:proofErr w:type="spellEnd"/>
            <w:r w:rsidRPr="00225D3A">
              <w:rPr>
                <w:rFonts w:ascii="Arial Narrow" w:hAnsi="Arial Narrow" w:cs="Arial"/>
                <w:bCs/>
                <w:sz w:val="22"/>
                <w:szCs w:val="22"/>
              </w:rPr>
              <w:t xml:space="preserve"> player, 1 Receptor de sinal Wireless das caixas </w:t>
            </w:r>
            <w:proofErr w:type="spellStart"/>
            <w:r w:rsidRPr="00225D3A">
              <w:rPr>
                <w:rFonts w:ascii="Arial Narrow" w:hAnsi="Arial Narrow" w:cs="Arial"/>
                <w:bCs/>
                <w:sz w:val="22"/>
                <w:szCs w:val="22"/>
              </w:rPr>
              <w:t>traserias</w:t>
            </w:r>
            <w:proofErr w:type="spellEnd"/>
            <w:r w:rsidRPr="00225D3A">
              <w:rPr>
                <w:rFonts w:ascii="Arial Narrow" w:hAnsi="Arial Narrow" w:cs="Arial"/>
                <w:bCs/>
                <w:sz w:val="22"/>
                <w:szCs w:val="22"/>
              </w:rPr>
              <w:t>, 1 Controle Remoto, 1 Antena FM, 1 Transmissor sem fio, 1 Manual de instruções</w:t>
            </w:r>
            <w:r w:rsidR="003E2863">
              <w:rPr>
                <w:rFonts w:ascii="Arial Narrow" w:hAnsi="Arial Narrow" w:cs="Arial"/>
                <w:bCs/>
                <w:sz w:val="22"/>
                <w:szCs w:val="22"/>
              </w:rPr>
              <w:t>.</w:t>
            </w:r>
            <w:r w:rsidRPr="00225D3A">
              <w:rPr>
                <w:rFonts w:ascii="Arial Narrow" w:hAnsi="Arial Narrow" w:cs="Arial"/>
                <w:bCs/>
                <w:sz w:val="22"/>
                <w:szCs w:val="22"/>
              </w:rPr>
              <w:t xml:space="preserve">  </w:t>
            </w:r>
          </w:p>
          <w:p w14:paraId="587E1DA7" w14:textId="77777777" w:rsidR="000503CF" w:rsidRPr="00225D3A" w:rsidRDefault="000503CF" w:rsidP="003E2863">
            <w:pPr>
              <w:jc w:val="both"/>
              <w:rPr>
                <w:rFonts w:ascii="Arial Narrow" w:hAnsi="Arial Narrow" w:cs="Arial"/>
                <w:b/>
                <w:bCs/>
                <w:sz w:val="22"/>
                <w:szCs w:val="22"/>
              </w:rPr>
            </w:pPr>
          </w:p>
        </w:tc>
        <w:tc>
          <w:tcPr>
            <w:tcW w:w="1550" w:type="dxa"/>
            <w:tcBorders>
              <w:top w:val="single" w:sz="4" w:space="0" w:color="000000"/>
              <w:left w:val="single" w:sz="4" w:space="0" w:color="auto"/>
              <w:bottom w:val="single" w:sz="4" w:space="0" w:color="000000"/>
              <w:right w:val="single" w:sz="4" w:space="0" w:color="auto"/>
            </w:tcBorders>
          </w:tcPr>
          <w:p w14:paraId="7944836E" w14:textId="77777777" w:rsidR="000503CF" w:rsidRPr="00E567AE" w:rsidRDefault="000503CF" w:rsidP="005A3290">
            <w:pPr>
              <w:jc w:val="center"/>
              <w:rPr>
                <w:rFonts w:ascii="Arial" w:eastAsia="Calibri" w:hAnsi="Arial" w:cs="Arial"/>
                <w:lang w:eastAsia="en-US"/>
              </w:rPr>
            </w:pPr>
            <w:r>
              <w:rPr>
                <w:rFonts w:ascii="Arial" w:eastAsia="Calibri" w:hAnsi="Arial" w:cs="Arial"/>
                <w:lang w:eastAsia="en-US"/>
              </w:rPr>
              <w:t>04</w:t>
            </w:r>
          </w:p>
        </w:tc>
        <w:tc>
          <w:tcPr>
            <w:tcW w:w="1303" w:type="dxa"/>
            <w:tcBorders>
              <w:top w:val="single" w:sz="4" w:space="0" w:color="000000"/>
              <w:left w:val="single" w:sz="4" w:space="0" w:color="auto"/>
              <w:bottom w:val="single" w:sz="4" w:space="0" w:color="000000"/>
              <w:right w:val="single" w:sz="4" w:space="0" w:color="auto"/>
            </w:tcBorders>
          </w:tcPr>
          <w:p w14:paraId="54730527" w14:textId="1A0C8FF8" w:rsidR="000503CF" w:rsidRPr="00E567AE" w:rsidRDefault="000503CF" w:rsidP="005A3290">
            <w:pPr>
              <w:jc w:val="center"/>
              <w:rPr>
                <w:rFonts w:ascii="Arial" w:eastAsia="Calibri" w:hAnsi="Arial" w:cs="Arial"/>
                <w:lang w:eastAsia="en-US"/>
              </w:rPr>
            </w:pPr>
            <w:r>
              <w:rPr>
                <w:rFonts w:ascii="Arial" w:eastAsia="Calibri" w:hAnsi="Arial" w:cs="Arial"/>
                <w:lang w:eastAsia="en-US"/>
              </w:rPr>
              <w:t>2.419,99</w:t>
            </w:r>
          </w:p>
        </w:tc>
        <w:tc>
          <w:tcPr>
            <w:tcW w:w="1330" w:type="dxa"/>
            <w:tcBorders>
              <w:top w:val="single" w:sz="4" w:space="0" w:color="000000"/>
              <w:left w:val="single" w:sz="4" w:space="0" w:color="auto"/>
              <w:bottom w:val="single" w:sz="4" w:space="0" w:color="000000"/>
              <w:right w:val="single" w:sz="4" w:space="0" w:color="auto"/>
            </w:tcBorders>
          </w:tcPr>
          <w:p w14:paraId="5B997C1D" w14:textId="538ECBE6" w:rsidR="000503CF" w:rsidRPr="00E567AE" w:rsidRDefault="000503CF" w:rsidP="005A3290">
            <w:pPr>
              <w:jc w:val="center"/>
              <w:rPr>
                <w:rFonts w:ascii="Arial" w:eastAsia="Calibri" w:hAnsi="Arial" w:cs="Arial"/>
                <w:lang w:eastAsia="en-US"/>
              </w:rPr>
            </w:pPr>
            <w:r>
              <w:rPr>
                <w:rFonts w:ascii="Arial" w:eastAsia="Calibri" w:hAnsi="Arial" w:cs="Arial"/>
                <w:lang w:eastAsia="en-US"/>
              </w:rPr>
              <w:t>9.679,96</w:t>
            </w:r>
          </w:p>
        </w:tc>
        <w:tc>
          <w:tcPr>
            <w:tcW w:w="1084" w:type="dxa"/>
            <w:tcBorders>
              <w:top w:val="single" w:sz="4" w:space="0" w:color="000000"/>
              <w:left w:val="single" w:sz="4" w:space="0" w:color="auto"/>
              <w:bottom w:val="single" w:sz="4" w:space="0" w:color="000000"/>
              <w:right w:val="single" w:sz="4" w:space="0" w:color="auto"/>
            </w:tcBorders>
          </w:tcPr>
          <w:p w14:paraId="2F01279E" w14:textId="5CE21522" w:rsidR="000503CF" w:rsidRDefault="000503CF" w:rsidP="005A3290">
            <w:pPr>
              <w:jc w:val="center"/>
              <w:rPr>
                <w:rFonts w:ascii="Arial" w:eastAsia="Calibri" w:hAnsi="Arial" w:cs="Arial"/>
                <w:lang w:eastAsia="en-US"/>
              </w:rPr>
            </w:pPr>
            <w:r>
              <w:rPr>
                <w:rFonts w:ascii="Arial" w:eastAsia="Calibri" w:hAnsi="Arial" w:cs="Arial"/>
                <w:lang w:eastAsia="en-US"/>
              </w:rPr>
              <w:t>LG</w:t>
            </w:r>
          </w:p>
        </w:tc>
      </w:tr>
      <w:tr w:rsidR="000503CF" w:rsidRPr="00225D3A" w14:paraId="5BD0AB62" w14:textId="5A59B588" w:rsidTr="000503CF">
        <w:trPr>
          <w:trHeight w:val="248"/>
          <w:jc w:val="center"/>
        </w:trPr>
        <w:tc>
          <w:tcPr>
            <w:tcW w:w="6874" w:type="dxa"/>
            <w:gridSpan w:val="4"/>
            <w:tcBorders>
              <w:top w:val="single" w:sz="4" w:space="0" w:color="000000"/>
              <w:left w:val="single" w:sz="4" w:space="0" w:color="000000"/>
              <w:bottom w:val="single" w:sz="4" w:space="0" w:color="000000"/>
              <w:right w:val="single" w:sz="4" w:space="0" w:color="auto"/>
            </w:tcBorders>
            <w:shd w:val="clear" w:color="auto" w:fill="auto"/>
          </w:tcPr>
          <w:p w14:paraId="3E44D581" w14:textId="77777777" w:rsidR="000503CF" w:rsidRPr="00940D98" w:rsidRDefault="000503CF" w:rsidP="003E2863">
            <w:pPr>
              <w:jc w:val="both"/>
              <w:rPr>
                <w:rFonts w:ascii="Arial Narrow" w:eastAsia="Calibri" w:hAnsi="Arial Narrow" w:cs="Arial"/>
                <w:b/>
                <w:sz w:val="22"/>
                <w:szCs w:val="22"/>
                <w:lang w:eastAsia="en-US"/>
              </w:rPr>
            </w:pPr>
            <w:r w:rsidRPr="00940D98">
              <w:rPr>
                <w:rFonts w:ascii="Arial Narrow" w:eastAsia="Calibri" w:hAnsi="Arial Narrow" w:cs="Arial"/>
                <w:b/>
                <w:sz w:val="22"/>
                <w:szCs w:val="22"/>
                <w:lang w:eastAsia="en-US"/>
              </w:rPr>
              <w:t xml:space="preserve">TOTAL DO LOTE III </w:t>
            </w:r>
          </w:p>
        </w:tc>
        <w:tc>
          <w:tcPr>
            <w:tcW w:w="1330" w:type="dxa"/>
            <w:tcBorders>
              <w:top w:val="single" w:sz="4" w:space="0" w:color="000000"/>
              <w:left w:val="single" w:sz="4" w:space="0" w:color="auto"/>
              <w:bottom w:val="single" w:sz="4" w:space="0" w:color="000000"/>
              <w:right w:val="single" w:sz="4" w:space="0" w:color="auto"/>
            </w:tcBorders>
          </w:tcPr>
          <w:p w14:paraId="71BF87FB" w14:textId="3044224F" w:rsidR="000503CF" w:rsidRPr="00225D3A" w:rsidRDefault="000503CF"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18.150,00</w:t>
            </w:r>
          </w:p>
        </w:tc>
        <w:tc>
          <w:tcPr>
            <w:tcW w:w="1084" w:type="dxa"/>
            <w:tcBorders>
              <w:top w:val="single" w:sz="4" w:space="0" w:color="000000"/>
              <w:left w:val="single" w:sz="4" w:space="0" w:color="auto"/>
              <w:bottom w:val="single" w:sz="4" w:space="0" w:color="000000"/>
              <w:right w:val="single" w:sz="4" w:space="0" w:color="auto"/>
            </w:tcBorders>
          </w:tcPr>
          <w:p w14:paraId="3E961A24" w14:textId="77777777" w:rsidR="000503CF" w:rsidRDefault="000503CF" w:rsidP="005A3290">
            <w:pPr>
              <w:jc w:val="center"/>
              <w:rPr>
                <w:rFonts w:ascii="Arial Narrow" w:eastAsia="Calibri" w:hAnsi="Arial Narrow" w:cs="Arial"/>
                <w:sz w:val="22"/>
                <w:szCs w:val="22"/>
                <w:lang w:eastAsia="en-US"/>
              </w:rPr>
            </w:pPr>
          </w:p>
        </w:tc>
      </w:tr>
    </w:tbl>
    <w:p w14:paraId="6F4BAA89" w14:textId="77777777" w:rsidR="005A3290" w:rsidRPr="00AF3734" w:rsidRDefault="005A3290" w:rsidP="005A3290">
      <w:pPr>
        <w:rPr>
          <w:rFonts w:ascii="Arial Narrow" w:eastAsia="Calibri" w:hAnsi="Arial Narrow"/>
          <w:b/>
          <w:sz w:val="22"/>
          <w:szCs w:val="22"/>
        </w:rPr>
      </w:pPr>
    </w:p>
    <w:p w14:paraId="2BAD9677" w14:textId="5D0245E3" w:rsidR="003D1178" w:rsidRPr="00C03239" w:rsidRDefault="003E2863" w:rsidP="003D1178">
      <w:pPr>
        <w:rPr>
          <w:rFonts w:ascii="Arial Narrow" w:hAnsi="Arial Narrow" w:cs="Arial"/>
          <w:b/>
          <w:bCs/>
          <w:sz w:val="22"/>
          <w:szCs w:val="22"/>
        </w:rPr>
      </w:pPr>
      <w:r>
        <w:rPr>
          <w:rFonts w:ascii="Arial Narrow" w:hAnsi="Arial Narrow" w:cs="Arial"/>
          <w:b/>
          <w:bCs/>
          <w:sz w:val="22"/>
          <w:szCs w:val="22"/>
        </w:rPr>
        <w:t>CLÁUSULA SEGUNDA -</w:t>
      </w:r>
      <w:r w:rsidR="003D1178" w:rsidRPr="00C03239">
        <w:rPr>
          <w:rFonts w:ascii="Arial Narrow" w:hAnsi="Arial Narrow" w:cs="Arial"/>
          <w:b/>
          <w:bCs/>
          <w:sz w:val="22"/>
          <w:szCs w:val="22"/>
        </w:rPr>
        <w:t xml:space="preserve"> DA DOTAÇÃO ORÇAMENTÁRIA</w:t>
      </w:r>
    </w:p>
    <w:p w14:paraId="3D72104C" w14:textId="77777777" w:rsidR="003D1178" w:rsidRDefault="003D1178" w:rsidP="003D1178">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serão alocados quando da emissão das Notas de Empenho.</w:t>
      </w:r>
    </w:p>
    <w:p w14:paraId="0DFB8CD0"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Atividade: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2120,</w:t>
      </w:r>
      <w:proofErr w:type="gramEnd"/>
      <w:r w:rsidRPr="008A74ED">
        <w:rPr>
          <w:rFonts w:ascii="Arial Narrow" w:hAnsi="Arial Narrow" w:cs="Courier New"/>
          <w:color w:val="333333"/>
          <w:sz w:val="22"/>
          <w:szCs w:val="18"/>
          <w:shd w:val="clear" w:color="auto" w:fill="FFFFFF"/>
        </w:rPr>
        <w:t>1027,1022,1031,1034</w:t>
      </w:r>
    </w:p>
    <w:p w14:paraId="0655D2B8"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Categoria: </w:t>
      </w:r>
      <w:r w:rsidRPr="008A74ED">
        <w:rPr>
          <w:rFonts w:ascii="Arial Narrow" w:hAnsi="Arial Narrow" w:cs="Courier New"/>
          <w:color w:val="333333"/>
          <w:sz w:val="22"/>
          <w:szCs w:val="18"/>
          <w:shd w:val="clear" w:color="auto" w:fill="FFFFFF"/>
        </w:rPr>
        <w:tab/>
        <w:t>449052</w:t>
      </w:r>
    </w:p>
    <w:p w14:paraId="24AA4AB3" w14:textId="779B7F2C" w:rsidR="003D1178"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Recurso: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1025,</w:t>
      </w:r>
      <w:proofErr w:type="gramEnd"/>
      <w:r w:rsidRPr="008A74ED">
        <w:rPr>
          <w:rFonts w:ascii="Arial Narrow" w:hAnsi="Arial Narrow" w:cs="Courier New"/>
          <w:color w:val="333333"/>
          <w:sz w:val="22"/>
          <w:szCs w:val="18"/>
          <w:shd w:val="clear" w:color="auto" w:fill="FFFFFF"/>
        </w:rPr>
        <w:t>1013,4011,4511</w:t>
      </w:r>
    </w:p>
    <w:p w14:paraId="236AB2DF" w14:textId="77777777" w:rsidR="008A74ED" w:rsidRPr="00574D75" w:rsidRDefault="008A74ED" w:rsidP="008A74ED">
      <w:pPr>
        <w:jc w:val="both"/>
        <w:rPr>
          <w:rFonts w:ascii="Arial Narrow" w:hAnsi="Arial Narrow" w:cs="Arial"/>
          <w:sz w:val="10"/>
          <w:szCs w:val="10"/>
        </w:rPr>
      </w:pPr>
    </w:p>
    <w:p w14:paraId="6B3998A0" w14:textId="77777777" w:rsidR="003E2863" w:rsidRDefault="003E2863" w:rsidP="003D1178">
      <w:pPr>
        <w:jc w:val="both"/>
        <w:rPr>
          <w:rFonts w:ascii="Arial Narrow" w:hAnsi="Arial Narrow" w:cs="Arial"/>
          <w:b/>
          <w:bCs/>
          <w:sz w:val="22"/>
          <w:szCs w:val="22"/>
        </w:rPr>
      </w:pPr>
    </w:p>
    <w:p w14:paraId="1BA1109D" w14:textId="77777777" w:rsidR="003E2863" w:rsidRDefault="003E2863" w:rsidP="003D1178">
      <w:pPr>
        <w:jc w:val="both"/>
        <w:rPr>
          <w:rFonts w:ascii="Arial Narrow" w:hAnsi="Arial Narrow" w:cs="Arial"/>
          <w:b/>
          <w:bCs/>
          <w:sz w:val="22"/>
          <w:szCs w:val="22"/>
        </w:rPr>
      </w:pPr>
    </w:p>
    <w:p w14:paraId="34008A99" w14:textId="32330AFF" w:rsidR="003D1178" w:rsidRPr="00C03239" w:rsidRDefault="003E2863" w:rsidP="003D1178">
      <w:pPr>
        <w:jc w:val="both"/>
        <w:rPr>
          <w:rFonts w:ascii="Arial Narrow" w:hAnsi="Arial Narrow" w:cs="Arial"/>
          <w:b/>
          <w:bCs/>
          <w:sz w:val="22"/>
          <w:szCs w:val="22"/>
        </w:rPr>
      </w:pPr>
      <w:r>
        <w:rPr>
          <w:rFonts w:ascii="Arial Narrow" w:hAnsi="Arial Narrow" w:cs="Arial"/>
          <w:b/>
          <w:bCs/>
          <w:sz w:val="22"/>
          <w:szCs w:val="22"/>
        </w:rPr>
        <w:lastRenderedPageBreak/>
        <w:t>CLÁUSULA TERCEIRA -</w:t>
      </w:r>
      <w:r w:rsidR="003D1178" w:rsidRPr="00C03239">
        <w:rPr>
          <w:rFonts w:ascii="Arial Narrow" w:hAnsi="Arial Narrow" w:cs="Arial"/>
          <w:b/>
          <w:bCs/>
          <w:sz w:val="22"/>
          <w:szCs w:val="22"/>
        </w:rPr>
        <w:t xml:space="preserve"> DO PAGAMENTO</w:t>
      </w:r>
    </w:p>
    <w:p w14:paraId="2CF4CE5A" w14:textId="258398E2" w:rsidR="003D1178"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bCs/>
          <w:sz w:val="22"/>
          <w:szCs w:val="22"/>
        </w:rPr>
        <w:t>3</w:t>
      </w:r>
      <w:r w:rsidRPr="00AA7A92">
        <w:rPr>
          <w:rFonts w:ascii="Arial Narrow" w:eastAsia="Calibri" w:hAnsi="Arial Narrow" w:cs="Arial"/>
          <w:b/>
          <w:bCs/>
          <w:sz w:val="22"/>
          <w:szCs w:val="22"/>
        </w:rPr>
        <w:t>.</w:t>
      </w:r>
      <w:r>
        <w:rPr>
          <w:rFonts w:ascii="Arial Narrow" w:eastAsia="Calibri" w:hAnsi="Arial Narrow" w:cs="Arial"/>
          <w:b/>
          <w:bCs/>
          <w:sz w:val="22"/>
          <w:szCs w:val="22"/>
        </w:rPr>
        <w:t>1</w:t>
      </w:r>
      <w:r w:rsidRPr="00AA7A92">
        <w:rPr>
          <w:rFonts w:ascii="Arial Narrow" w:eastAsia="Calibri" w:hAnsi="Arial Narrow" w:cs="Arial"/>
          <w:sz w:val="22"/>
          <w:szCs w:val="22"/>
        </w:rPr>
        <w:t xml:space="preserve"> O pagamento será efetuado, conforme os preços apresentados na proposta, mediante a apresentação da nota fiscal e/ou fatura correspondente, visada e aceita pela fiscalização, até o 10º (décimo) dia útil do mês subsequente ao do fornecimento dos </w:t>
      </w:r>
      <w:r>
        <w:rPr>
          <w:rFonts w:ascii="Arial Narrow" w:eastAsia="Calibri" w:hAnsi="Arial Narrow" w:cs="Arial"/>
          <w:sz w:val="22"/>
          <w:szCs w:val="22"/>
        </w:rPr>
        <w:t>equipamentos</w:t>
      </w:r>
      <w:r w:rsidRPr="00AA7A92">
        <w:rPr>
          <w:rFonts w:ascii="Arial Narrow" w:eastAsia="Calibri" w:hAnsi="Arial Narrow" w:cs="Arial"/>
          <w:sz w:val="22"/>
          <w:szCs w:val="22"/>
        </w:rPr>
        <w:t xml:space="preserve">, com o devido processo de empenho. </w:t>
      </w:r>
    </w:p>
    <w:p w14:paraId="469D2C3C" w14:textId="6D3CC976" w:rsidR="003D1178" w:rsidRPr="0080091C" w:rsidRDefault="003D1178" w:rsidP="003D1178">
      <w:pPr>
        <w:autoSpaceDE w:val="0"/>
        <w:autoSpaceDN w:val="0"/>
        <w:adjustRightInd w:val="0"/>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2</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atestação da nota fiscal/fatura correspondente </w:t>
      </w:r>
      <w:r>
        <w:rPr>
          <w:rFonts w:ascii="Arial Narrow" w:hAnsi="Arial Narrow"/>
          <w:color w:val="000000"/>
          <w:sz w:val="22"/>
          <w:szCs w:val="22"/>
        </w:rPr>
        <w:t>a</w:t>
      </w:r>
      <w:r w:rsidRPr="007C43CF">
        <w:rPr>
          <w:rFonts w:ascii="Arial Narrow" w:hAnsi="Arial Narrow"/>
          <w:color w:val="000000"/>
          <w:sz w:val="22"/>
          <w:szCs w:val="22"/>
        </w:rPr>
        <w:t xml:space="preserve">o fornecimento dos </w:t>
      </w:r>
      <w:r>
        <w:rPr>
          <w:rFonts w:ascii="Arial Narrow" w:hAnsi="Arial Narrow"/>
          <w:color w:val="000000"/>
          <w:sz w:val="22"/>
          <w:szCs w:val="22"/>
        </w:rPr>
        <w:t xml:space="preserve">equipamentos </w:t>
      </w:r>
      <w:r w:rsidRPr="0080091C">
        <w:rPr>
          <w:rFonts w:ascii="Arial Narrow" w:hAnsi="Arial Narrow"/>
          <w:color w:val="000000"/>
          <w:sz w:val="22"/>
          <w:szCs w:val="22"/>
        </w:rPr>
        <w:t>caberá ao fiscal do contrato ou a outro servidor designado para esse fim.</w:t>
      </w:r>
      <w:r>
        <w:rPr>
          <w:rFonts w:ascii="Arial Narrow" w:hAnsi="Arial Narrow"/>
          <w:color w:val="000000"/>
          <w:sz w:val="22"/>
          <w:szCs w:val="22"/>
        </w:rPr>
        <w:t xml:space="preserve"> </w:t>
      </w:r>
    </w:p>
    <w:p w14:paraId="16B6D5F6" w14:textId="1F53A808"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3</w:t>
      </w:r>
      <w:r w:rsidRPr="008009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4</w:t>
      </w:r>
      <w:r w:rsidRPr="0080091C">
        <w:rPr>
          <w:rFonts w:ascii="Arial Narrow" w:eastAsia="Calibri" w:hAnsi="Arial Narrow" w:cs="Arial"/>
          <w:sz w:val="22"/>
          <w:szCs w:val="22"/>
        </w:rPr>
        <w:t xml:space="preserve"> Não serão aceitos boletos bancários, somente serão efetuados depósitos em conta corrente em nome da Contratada.</w:t>
      </w:r>
    </w:p>
    <w:p w14:paraId="15C3E178" w14:textId="16BECF96" w:rsidR="003D1178" w:rsidRPr="0080091C" w:rsidRDefault="003D1178" w:rsidP="003D1178">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5</w:t>
      </w:r>
      <w:r w:rsidRPr="0080091C">
        <w:rPr>
          <w:rFonts w:ascii="Arial Narrow" w:eastAsia="Calibri" w:hAnsi="Arial Narrow" w:cs="Arial"/>
          <w:sz w:val="22"/>
          <w:szCs w:val="22"/>
        </w:rPr>
        <w:t xml:space="preserve"> Deverão ser entregues, juntamente com </w:t>
      </w:r>
      <w:r w:rsidRPr="0080091C">
        <w:rPr>
          <w:rFonts w:ascii="Arial Narrow" w:hAnsi="Arial Narrow"/>
          <w:color w:val="000000"/>
          <w:sz w:val="22"/>
          <w:szCs w:val="22"/>
        </w:rPr>
        <w:t xml:space="preserve">a Nota Fiscal/Fatura referente ao </w:t>
      </w:r>
      <w:r>
        <w:rPr>
          <w:rFonts w:ascii="Arial Narrow" w:hAnsi="Arial Narrow"/>
          <w:color w:val="000000"/>
          <w:sz w:val="22"/>
          <w:szCs w:val="22"/>
        </w:rPr>
        <w:t>fornecimento dos equipamentos</w:t>
      </w:r>
      <w:r w:rsidRPr="0080091C">
        <w:rPr>
          <w:rFonts w:ascii="Arial Narrow" w:hAnsi="Arial Narrow"/>
          <w:color w:val="000000"/>
          <w:sz w:val="22"/>
          <w:szCs w:val="22"/>
        </w:rPr>
        <w:t>, no setor responsável pela fiscalização do contrato, dos seguintes documentos:</w:t>
      </w:r>
    </w:p>
    <w:p w14:paraId="16AD6C13"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a</w:t>
      </w:r>
      <w:r w:rsidRPr="0080091C">
        <w:rPr>
          <w:rFonts w:ascii="Arial Narrow" w:hAnsi="Arial Narrow"/>
          <w:color w:val="000000"/>
          <w:sz w:val="22"/>
          <w:szCs w:val="22"/>
        </w:rPr>
        <w:t>) Certidão de Regularidade do FGTS-CRF;</w:t>
      </w:r>
    </w:p>
    <w:p w14:paraId="1617C037"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b</w:t>
      </w:r>
      <w:r w:rsidRPr="0080091C">
        <w:rPr>
          <w:rFonts w:ascii="Arial Narrow" w:hAnsi="Arial Narrow"/>
          <w:color w:val="000000"/>
          <w:sz w:val="22"/>
          <w:szCs w:val="22"/>
        </w:rPr>
        <w:t>) Certidão Conjunta Negativa de Débitos relativos a Tributos Federais e à Dívida Ativa da União;</w:t>
      </w:r>
    </w:p>
    <w:p w14:paraId="2835B102" w14:textId="32208738"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6</w:t>
      </w:r>
      <w:r w:rsidRPr="0080091C">
        <w:rPr>
          <w:rFonts w:ascii="Arial Narrow" w:hAnsi="Arial Narrow"/>
          <w:b/>
          <w:color w:val="000000"/>
          <w:sz w:val="22"/>
          <w:szCs w:val="22"/>
        </w:rPr>
        <w:t xml:space="preserve"> </w:t>
      </w:r>
      <w:r w:rsidRPr="0080091C">
        <w:rPr>
          <w:rFonts w:ascii="Arial Narrow" w:hAnsi="Arial Narrow"/>
          <w:color w:val="000000"/>
          <w:sz w:val="22"/>
          <w:szCs w:val="22"/>
        </w:rPr>
        <w:t>O pagamento será realizado por meio de ordem bancária, creditada na conta corrente da CONTRATADA.</w:t>
      </w:r>
    </w:p>
    <w:p w14:paraId="2ED467F4" w14:textId="2DE18807" w:rsidR="003D1178" w:rsidRPr="0080091C" w:rsidRDefault="003D1178" w:rsidP="003D1178">
      <w:pPr>
        <w:tabs>
          <w:tab w:val="left" w:pos="709"/>
        </w:tabs>
        <w:jc w:val="both"/>
        <w:rPr>
          <w:rFonts w:ascii="Arial Narrow" w:hAnsi="Arial Narrow"/>
          <w:color w:val="000000"/>
          <w:sz w:val="22"/>
          <w:szCs w:val="22"/>
        </w:rPr>
      </w:pPr>
      <w:proofErr w:type="gramStart"/>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7</w:t>
      </w:r>
      <w:r w:rsidRPr="0080091C">
        <w:rPr>
          <w:rFonts w:ascii="Arial Narrow" w:hAnsi="Arial Narrow"/>
          <w:b/>
          <w:color w:val="000000"/>
          <w:sz w:val="22"/>
          <w:szCs w:val="22"/>
        </w:rPr>
        <w:t xml:space="preserve"> </w:t>
      </w:r>
      <w:r w:rsidRPr="0080091C">
        <w:rPr>
          <w:rFonts w:ascii="Arial Narrow" w:hAnsi="Arial Narrow"/>
          <w:color w:val="000000"/>
          <w:sz w:val="22"/>
          <w:szCs w:val="22"/>
        </w:rPr>
        <w:t>Nenhum</w:t>
      </w:r>
      <w:proofErr w:type="gramEnd"/>
      <w:r w:rsidRPr="0080091C">
        <w:rPr>
          <w:rFonts w:ascii="Arial Narrow" w:hAnsi="Arial Narrow"/>
          <w:color w:val="000000"/>
          <w:sz w:val="22"/>
          <w:szCs w:val="22"/>
        </w:rPr>
        <w:t xml:space="preserve"> pagamento será efetuado à CONTRATADA enquanto pendente qualquer obrigação, sem que isso gere direito de reajustamento de preços, correção monetária ou encargos moratórios.</w:t>
      </w:r>
    </w:p>
    <w:p w14:paraId="25A4C765" w14:textId="7D8BA57F"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8</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CONTRATANTE reserva-se, ainda, o direito de somente efetuar o pagamento após a atestação de que o </w:t>
      </w:r>
      <w:r>
        <w:rPr>
          <w:rFonts w:ascii="Arial Narrow" w:hAnsi="Arial Narrow"/>
          <w:color w:val="000000"/>
          <w:sz w:val="22"/>
          <w:szCs w:val="22"/>
        </w:rPr>
        <w:t>fornecimento</w:t>
      </w:r>
      <w:r w:rsidRPr="0080091C">
        <w:rPr>
          <w:rFonts w:ascii="Arial Narrow" w:hAnsi="Arial Narrow"/>
          <w:color w:val="000000"/>
          <w:sz w:val="22"/>
          <w:szCs w:val="22"/>
        </w:rPr>
        <w:t xml:space="preserve"> foi executado em conformidade com as especificações do contrato.</w:t>
      </w:r>
    </w:p>
    <w:p w14:paraId="6F344FFB" w14:textId="4AE507DC" w:rsidR="003D1178" w:rsidRPr="003D1178"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9</w:t>
      </w:r>
      <w:r w:rsidRPr="0080091C">
        <w:rPr>
          <w:rFonts w:ascii="Arial Narrow" w:hAnsi="Arial Narrow"/>
          <w:b/>
          <w:color w:val="000000"/>
          <w:sz w:val="22"/>
          <w:szCs w:val="22"/>
        </w:rPr>
        <w:t xml:space="preserve"> </w:t>
      </w:r>
      <w:r w:rsidRPr="0080091C">
        <w:rPr>
          <w:rFonts w:ascii="Arial Narrow" w:hAnsi="Arial Narrow"/>
          <w:color w:val="000000"/>
          <w:sz w:val="22"/>
          <w:szCs w:val="22"/>
        </w:rPr>
        <w:t>A CONTRATANTE poderá deduzir do montante a pagar os valores correspondentes a multas ou indenizações devidas pela CONTRATADA, nos termos do contrato.</w:t>
      </w:r>
    </w:p>
    <w:p w14:paraId="44ED3ABB" w14:textId="77777777" w:rsidR="003D1178" w:rsidRPr="00C03239" w:rsidRDefault="003D1178" w:rsidP="003D1178">
      <w:pPr>
        <w:jc w:val="both"/>
        <w:rPr>
          <w:rFonts w:ascii="Arial Narrow" w:hAnsi="Arial Narrow" w:cs="Arial"/>
          <w:b/>
          <w:bCs/>
          <w:sz w:val="22"/>
          <w:szCs w:val="22"/>
        </w:rPr>
      </w:pPr>
    </w:p>
    <w:p w14:paraId="5BF2FD29" w14:textId="73DA0726" w:rsidR="003D1178" w:rsidRPr="00C03239" w:rsidRDefault="003E2863" w:rsidP="003D1178">
      <w:pPr>
        <w:jc w:val="both"/>
        <w:rPr>
          <w:rFonts w:ascii="Arial Narrow" w:hAnsi="Arial Narrow" w:cs="Arial"/>
          <w:b/>
          <w:sz w:val="22"/>
          <w:szCs w:val="22"/>
        </w:rPr>
      </w:pPr>
      <w:r>
        <w:rPr>
          <w:rFonts w:ascii="Arial Narrow" w:hAnsi="Arial Narrow" w:cs="Arial"/>
          <w:b/>
          <w:bCs/>
          <w:sz w:val="22"/>
          <w:szCs w:val="22"/>
        </w:rPr>
        <w:t>CLÁUSULA QUARTA -</w:t>
      </w:r>
      <w:r w:rsidR="003D1178" w:rsidRPr="00C03239">
        <w:rPr>
          <w:rFonts w:ascii="Arial Narrow" w:hAnsi="Arial Narrow" w:cs="Arial"/>
          <w:b/>
          <w:bCs/>
          <w:sz w:val="22"/>
          <w:szCs w:val="22"/>
        </w:rPr>
        <w:t xml:space="preserve"> DO REAJUSTE E </w:t>
      </w:r>
      <w:r w:rsidR="003D1178" w:rsidRPr="00C03239">
        <w:rPr>
          <w:rFonts w:ascii="Arial Narrow" w:hAnsi="Arial Narrow" w:cs="Arial"/>
          <w:b/>
          <w:sz w:val="22"/>
          <w:szCs w:val="22"/>
        </w:rPr>
        <w:t xml:space="preserve">REEQUILÍBRIO ECONÔMICO-FINANCEIRO </w:t>
      </w:r>
    </w:p>
    <w:p w14:paraId="13E6F6F2" w14:textId="77777777" w:rsidR="003D1178" w:rsidRPr="00C03239" w:rsidRDefault="003D1178" w:rsidP="003D1178">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14:paraId="1E9C6EB8" w14:textId="77777777" w:rsidR="003D1178" w:rsidRPr="00C03239" w:rsidRDefault="003D1178" w:rsidP="003D1178">
      <w:pPr>
        <w:suppressAutoHyphens/>
        <w:jc w:val="both"/>
        <w:rPr>
          <w:rFonts w:ascii="Arial Narrow" w:hAnsi="Arial Narrow" w:cs="Arial"/>
          <w:b/>
          <w:sz w:val="22"/>
          <w:szCs w:val="22"/>
          <w:lang w:eastAsia="ar-SA"/>
        </w:rPr>
      </w:pPr>
    </w:p>
    <w:p w14:paraId="72504349" w14:textId="4182DD99" w:rsidR="003D1178" w:rsidRPr="00C03239" w:rsidRDefault="003E2863" w:rsidP="003D1178">
      <w:pPr>
        <w:jc w:val="both"/>
        <w:rPr>
          <w:rFonts w:ascii="Arial Narrow" w:hAnsi="Arial Narrow" w:cs="Arial"/>
          <w:b/>
          <w:sz w:val="22"/>
          <w:szCs w:val="22"/>
        </w:rPr>
      </w:pPr>
      <w:r>
        <w:rPr>
          <w:rFonts w:ascii="Arial Narrow" w:hAnsi="Arial Narrow" w:cs="Arial"/>
          <w:b/>
          <w:sz w:val="22"/>
          <w:szCs w:val="22"/>
        </w:rPr>
        <w:t>CLÁUSULA QUINTA -</w:t>
      </w:r>
      <w:r w:rsidR="003D1178" w:rsidRPr="00C03239">
        <w:rPr>
          <w:rFonts w:ascii="Arial Narrow" w:hAnsi="Arial Narrow" w:cs="Arial"/>
          <w:b/>
          <w:sz w:val="22"/>
          <w:szCs w:val="22"/>
        </w:rPr>
        <w:t xml:space="preserve"> </w:t>
      </w:r>
      <w:r w:rsidR="00A0530A">
        <w:rPr>
          <w:rFonts w:ascii="Arial Narrow" w:hAnsi="Arial Narrow" w:cs="Arial"/>
          <w:b/>
          <w:sz w:val="22"/>
          <w:szCs w:val="22"/>
        </w:rPr>
        <w:t>DO</w:t>
      </w:r>
      <w:r w:rsidR="003D1178" w:rsidRPr="00C03239">
        <w:rPr>
          <w:rFonts w:ascii="Arial Narrow" w:hAnsi="Arial Narrow" w:cs="Arial"/>
          <w:b/>
          <w:sz w:val="22"/>
          <w:szCs w:val="22"/>
        </w:rPr>
        <w:t xml:space="preserve"> RECEBIMENTO DO OBJETO</w:t>
      </w:r>
    </w:p>
    <w:p w14:paraId="6C407E64" w14:textId="3EA5BB1D" w:rsidR="00A0530A" w:rsidRPr="000A218A" w:rsidRDefault="00A0530A" w:rsidP="00A0530A">
      <w:pPr>
        <w:jc w:val="both"/>
        <w:rPr>
          <w:rFonts w:ascii="Arial Narrow" w:hAnsi="Arial Narrow" w:cs="Arial"/>
          <w:b/>
          <w:sz w:val="22"/>
          <w:szCs w:val="22"/>
        </w:rPr>
      </w:pPr>
      <w:r w:rsidRPr="00A0530A">
        <w:rPr>
          <w:rFonts w:ascii="Arial Narrow" w:hAnsi="Arial Narrow" w:cs="Arial"/>
          <w:b/>
          <w:sz w:val="22"/>
          <w:szCs w:val="22"/>
        </w:rPr>
        <w:t>5.1</w:t>
      </w:r>
      <w:r>
        <w:rPr>
          <w:rFonts w:ascii="Arial Narrow" w:hAnsi="Arial Narrow" w:cs="Arial"/>
          <w:sz w:val="22"/>
          <w:szCs w:val="22"/>
        </w:rPr>
        <w:t xml:space="preserve"> </w:t>
      </w:r>
      <w:r w:rsidRPr="000A218A">
        <w:rPr>
          <w:rFonts w:ascii="Arial Narrow" w:hAnsi="Arial Narrow" w:cs="Arial"/>
          <w:sz w:val="22"/>
          <w:szCs w:val="22"/>
        </w:rPr>
        <w:t xml:space="preserve">O </w:t>
      </w:r>
      <w:r>
        <w:rPr>
          <w:rFonts w:ascii="Arial Narrow" w:hAnsi="Arial Narrow" w:cs="Arial"/>
          <w:sz w:val="22"/>
          <w:szCs w:val="22"/>
        </w:rPr>
        <w:t>objeto</w:t>
      </w:r>
      <w:r w:rsidRPr="000A218A">
        <w:rPr>
          <w:rFonts w:ascii="Arial Narrow" w:hAnsi="Arial Narrow" w:cs="Arial"/>
          <w:sz w:val="22"/>
          <w:szCs w:val="22"/>
        </w:rPr>
        <w:t xml:space="preserve"> será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0A218A">
        <w:rPr>
          <w:rFonts w:ascii="Arial Narrow" w:hAnsi="Arial Narrow" w:cs="Arial"/>
          <w:b/>
          <w:sz w:val="22"/>
          <w:szCs w:val="22"/>
        </w:rPr>
        <w:t xml:space="preserve"> </w:t>
      </w:r>
    </w:p>
    <w:p w14:paraId="013DA8C2" w14:textId="77080AF8"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.2 </w:t>
      </w:r>
      <w:r w:rsidRPr="000A218A">
        <w:rPr>
          <w:rFonts w:ascii="Arial Narrow" w:hAnsi="Arial Narrow" w:cs="Arial"/>
          <w:sz w:val="22"/>
          <w:szCs w:val="22"/>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w:t>
      </w:r>
    </w:p>
    <w:p w14:paraId="357FD9A4" w14:textId="46B18453"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.3 </w:t>
      </w:r>
      <w:r w:rsidRPr="000A218A">
        <w:rPr>
          <w:rFonts w:ascii="Arial Narrow" w:hAnsi="Arial Narrow" w:cs="Arial"/>
          <w:sz w:val="22"/>
          <w:szCs w:val="22"/>
        </w:rPr>
        <w:t xml:space="preserve">Caberá ao servidor responsável rejeitar o produto que não esteja de acordo com as exigências, ou </w:t>
      </w:r>
      <w:proofErr w:type="gramStart"/>
      <w:r w:rsidRPr="000A218A">
        <w:rPr>
          <w:rFonts w:ascii="Arial Narrow" w:hAnsi="Arial Narrow" w:cs="Arial"/>
          <w:sz w:val="22"/>
          <w:szCs w:val="22"/>
        </w:rPr>
        <w:t>aqueles que não seja</w:t>
      </w:r>
      <w:proofErr w:type="gramEnd"/>
      <w:r w:rsidRPr="000A218A">
        <w:rPr>
          <w:rFonts w:ascii="Arial Narrow" w:hAnsi="Arial Narrow" w:cs="Arial"/>
          <w:sz w:val="22"/>
          <w:szCs w:val="22"/>
        </w:rPr>
        <w:t xml:space="preserve"> comprovadamente original ou novo. </w:t>
      </w:r>
    </w:p>
    <w:p w14:paraId="760F32FF" w14:textId="77777777" w:rsidR="003D1178" w:rsidRPr="00C03239" w:rsidRDefault="003D1178" w:rsidP="003D1178">
      <w:pPr>
        <w:jc w:val="both"/>
        <w:rPr>
          <w:rFonts w:ascii="Arial Narrow" w:hAnsi="Arial Narrow" w:cs="Arial"/>
          <w:sz w:val="22"/>
          <w:szCs w:val="22"/>
        </w:rPr>
      </w:pPr>
    </w:p>
    <w:p w14:paraId="4024632A" w14:textId="64F0A20B" w:rsidR="003D1178" w:rsidRPr="00C03239" w:rsidRDefault="003E2863" w:rsidP="003D1178">
      <w:pPr>
        <w:jc w:val="both"/>
        <w:rPr>
          <w:rFonts w:ascii="Arial Narrow" w:hAnsi="Arial Narrow" w:cs="Arial"/>
          <w:b/>
          <w:bCs/>
          <w:sz w:val="22"/>
          <w:szCs w:val="22"/>
        </w:rPr>
      </w:pPr>
      <w:r>
        <w:rPr>
          <w:rFonts w:ascii="Arial Narrow" w:hAnsi="Arial Narrow" w:cs="Arial"/>
          <w:b/>
          <w:sz w:val="22"/>
          <w:szCs w:val="22"/>
        </w:rPr>
        <w:t>CLÁUSULA SEXTA -</w:t>
      </w:r>
      <w:r w:rsidR="003D1178" w:rsidRPr="00C03239">
        <w:rPr>
          <w:rFonts w:ascii="Arial Narrow" w:hAnsi="Arial Narrow" w:cs="Arial"/>
          <w:b/>
          <w:bCs/>
          <w:sz w:val="22"/>
          <w:szCs w:val="22"/>
        </w:rPr>
        <w:t xml:space="preserve"> DAS OBRIGAÇÕES DAS PARTES</w:t>
      </w:r>
    </w:p>
    <w:p w14:paraId="57FDFBF4" w14:textId="19C6078C" w:rsidR="007C406A" w:rsidRPr="0048628B" w:rsidRDefault="007C406A" w:rsidP="007C406A">
      <w:pPr>
        <w:jc w:val="both"/>
        <w:rPr>
          <w:rFonts w:ascii="Arial Narrow" w:hAnsi="Arial Narrow" w:cs="Arial"/>
          <w:b/>
          <w:bCs/>
          <w:iCs/>
          <w:sz w:val="22"/>
          <w:szCs w:val="22"/>
        </w:rPr>
      </w:pPr>
      <w:r>
        <w:rPr>
          <w:rFonts w:ascii="Arial Narrow" w:hAnsi="Arial Narrow" w:cs="Arial"/>
          <w:b/>
          <w:bCs/>
          <w:iCs/>
          <w:sz w:val="22"/>
          <w:szCs w:val="22"/>
        </w:rPr>
        <w:t>6</w:t>
      </w:r>
      <w:r w:rsidRPr="0048628B">
        <w:rPr>
          <w:rFonts w:ascii="Arial Narrow" w:hAnsi="Arial Narrow" w:cs="Arial"/>
          <w:b/>
          <w:bCs/>
          <w:iCs/>
          <w:sz w:val="22"/>
          <w:szCs w:val="22"/>
        </w:rPr>
        <w:t>. DAS OBRIGAÇÕES DO CONTRATANTE</w:t>
      </w:r>
    </w:p>
    <w:p w14:paraId="45B7937C" w14:textId="20F57137" w:rsidR="007C406A" w:rsidRPr="00B72137"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B72137">
        <w:rPr>
          <w:rFonts w:ascii="Arial Narrow" w:hAnsi="Arial Narrow"/>
          <w:b/>
          <w:color w:val="000000"/>
          <w:sz w:val="22"/>
          <w:szCs w:val="22"/>
        </w:rPr>
        <w:t xml:space="preserve">.1 </w:t>
      </w:r>
      <w:r w:rsidRPr="00B72137">
        <w:rPr>
          <w:rFonts w:ascii="Arial Narrow" w:hAnsi="Arial Narrow"/>
          <w:color w:val="000000"/>
          <w:sz w:val="22"/>
          <w:szCs w:val="22"/>
        </w:rPr>
        <w:t xml:space="preserve">A </w:t>
      </w:r>
      <w:r w:rsidRPr="00B72137">
        <w:rPr>
          <w:rFonts w:ascii="Arial Narrow" w:hAnsi="Arial Narrow"/>
          <w:b/>
          <w:color w:val="000000"/>
          <w:sz w:val="22"/>
          <w:szCs w:val="22"/>
        </w:rPr>
        <w:t>CONTRATANTE</w:t>
      </w:r>
      <w:r w:rsidRPr="00B72137">
        <w:rPr>
          <w:rFonts w:ascii="Arial Narrow" w:hAnsi="Arial Narrow"/>
          <w:color w:val="000000"/>
          <w:sz w:val="22"/>
          <w:szCs w:val="22"/>
        </w:rPr>
        <w:t xml:space="preserve">, além das obrigações estabelecidas no </w:t>
      </w:r>
      <w:proofErr w:type="gramStart"/>
      <w:r w:rsidRPr="00B72137">
        <w:rPr>
          <w:rFonts w:ascii="Arial Narrow" w:hAnsi="Arial Narrow"/>
          <w:color w:val="000000"/>
          <w:sz w:val="22"/>
          <w:szCs w:val="22"/>
        </w:rPr>
        <w:t>Edital e An</w:t>
      </w:r>
      <w:r>
        <w:rPr>
          <w:rFonts w:ascii="Arial Narrow" w:hAnsi="Arial Narrow"/>
          <w:color w:val="000000"/>
          <w:sz w:val="22"/>
          <w:szCs w:val="22"/>
        </w:rPr>
        <w:t>exos do Pregão Eletrônico</w:t>
      </w:r>
      <w:proofErr w:type="gramEnd"/>
      <w:r>
        <w:rPr>
          <w:rFonts w:ascii="Arial Narrow" w:hAnsi="Arial Narrow"/>
          <w:color w:val="000000"/>
          <w:sz w:val="22"/>
          <w:szCs w:val="22"/>
        </w:rPr>
        <w:t xml:space="preserve"> nº 002/2020</w:t>
      </w:r>
      <w:r w:rsidRPr="00B72137">
        <w:rPr>
          <w:rFonts w:ascii="Arial Narrow" w:hAnsi="Arial Narrow"/>
          <w:color w:val="000000"/>
          <w:sz w:val="22"/>
          <w:szCs w:val="22"/>
        </w:rPr>
        <w:t>, deve:</w:t>
      </w:r>
    </w:p>
    <w:p w14:paraId="2EA1DFB4" w14:textId="74576101"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w:t>
      </w:r>
      <w:r w:rsidRPr="00B72137">
        <w:rPr>
          <w:rFonts w:ascii="Arial Narrow" w:hAnsi="Arial Narrow"/>
          <w:b/>
          <w:color w:val="000000"/>
          <w:sz w:val="22"/>
          <w:szCs w:val="22"/>
        </w:rPr>
        <w:t>2.</w:t>
      </w:r>
      <w:r w:rsidRPr="00B72137">
        <w:rPr>
          <w:rFonts w:ascii="Arial Narrow" w:hAnsi="Arial Narrow"/>
          <w:color w:val="000000"/>
          <w:sz w:val="22"/>
          <w:szCs w:val="22"/>
        </w:rPr>
        <w:t xml:space="preserve"> Prestar as informações e os esclarecimentos pertinentes que venham a ser </w:t>
      </w:r>
      <w:proofErr w:type="gramStart"/>
      <w:r w:rsidRPr="00B72137">
        <w:rPr>
          <w:rFonts w:ascii="Arial Narrow" w:hAnsi="Arial Narrow"/>
          <w:color w:val="000000"/>
          <w:sz w:val="22"/>
          <w:szCs w:val="22"/>
        </w:rPr>
        <w:t>solicitados pelo representante ou preposto da CONTRATADA</w:t>
      </w:r>
      <w:proofErr w:type="gramEnd"/>
      <w:r w:rsidRPr="00B72137">
        <w:rPr>
          <w:rFonts w:ascii="Arial Narrow" w:hAnsi="Arial Narrow"/>
          <w:color w:val="000000"/>
          <w:sz w:val="22"/>
          <w:szCs w:val="22"/>
        </w:rPr>
        <w:t>;</w:t>
      </w:r>
    </w:p>
    <w:p w14:paraId="130FC633" w14:textId="1D5833D5"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w:t>
      </w:r>
      <w:r w:rsidRPr="00B72137">
        <w:rPr>
          <w:rFonts w:ascii="Arial Narrow" w:hAnsi="Arial Narrow" w:cs="Arial"/>
          <w:b/>
          <w:noProof/>
          <w:sz w:val="22"/>
          <w:szCs w:val="22"/>
        </w:rPr>
        <w:t>3.</w:t>
      </w:r>
      <w:r w:rsidRPr="00B72137">
        <w:rPr>
          <w:rFonts w:ascii="Arial Narrow" w:hAnsi="Arial Narrow" w:cs="Arial"/>
          <w:noProof/>
          <w:sz w:val="22"/>
          <w:szCs w:val="22"/>
        </w:rPr>
        <w:t xml:space="preserve"> Responsabilizar-se pelo pagamento dos </w:t>
      </w:r>
      <w:r>
        <w:rPr>
          <w:rFonts w:ascii="Arial Narrow" w:hAnsi="Arial Narrow" w:cs="Arial"/>
          <w:noProof/>
          <w:sz w:val="22"/>
          <w:szCs w:val="22"/>
        </w:rPr>
        <w:t>equipamentos</w:t>
      </w:r>
      <w:r w:rsidRPr="00B72137">
        <w:rPr>
          <w:rFonts w:ascii="Arial Narrow" w:hAnsi="Arial Narrow" w:cs="Arial"/>
          <w:noProof/>
          <w:sz w:val="22"/>
          <w:szCs w:val="22"/>
        </w:rPr>
        <w:t xml:space="preserve"> adquiridos;</w:t>
      </w:r>
    </w:p>
    <w:p w14:paraId="5F3342C8" w14:textId="515BD619"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1.4</w:t>
      </w:r>
      <w:r w:rsidRPr="00B72137">
        <w:rPr>
          <w:rFonts w:ascii="Arial Narrow" w:hAnsi="Arial Narrow" w:cs="Arial"/>
          <w:b/>
          <w:noProof/>
          <w:sz w:val="22"/>
          <w:szCs w:val="22"/>
        </w:rPr>
        <w:t>.</w:t>
      </w:r>
      <w:r w:rsidRPr="00B72137">
        <w:rPr>
          <w:rFonts w:ascii="Arial Narrow" w:hAnsi="Arial Narrow" w:cs="Arial"/>
          <w:noProof/>
          <w:sz w:val="22"/>
          <w:szCs w:val="22"/>
        </w:rPr>
        <w:t xml:space="preserve"> Propiciar condições à contratada para o desempenho </w:t>
      </w:r>
      <w:r>
        <w:rPr>
          <w:rFonts w:ascii="Arial Narrow" w:hAnsi="Arial Narrow" w:cs="Arial"/>
          <w:noProof/>
          <w:sz w:val="22"/>
          <w:szCs w:val="22"/>
        </w:rPr>
        <w:t>da entrega dos equipamentos;</w:t>
      </w:r>
    </w:p>
    <w:p w14:paraId="4C95CB98" w14:textId="3EA4101F"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6.1.5</w:t>
      </w:r>
      <w:r w:rsidRPr="00B72137">
        <w:rPr>
          <w:rFonts w:ascii="Arial Narrow" w:hAnsi="Arial Narrow"/>
          <w:b/>
          <w:color w:val="000000"/>
          <w:sz w:val="22"/>
          <w:szCs w:val="22"/>
        </w:rPr>
        <w:t xml:space="preserve">. </w:t>
      </w:r>
      <w:r w:rsidRPr="00B72137">
        <w:rPr>
          <w:rFonts w:ascii="Arial Narrow" w:hAnsi="Arial Narrow"/>
          <w:color w:val="000000"/>
          <w:sz w:val="22"/>
          <w:szCs w:val="22"/>
        </w:rPr>
        <w:t xml:space="preserve">Exercer a fiscalização dos </w:t>
      </w:r>
      <w:r w:rsidRPr="006809BF">
        <w:rPr>
          <w:rFonts w:ascii="Arial Narrow" w:hAnsi="Arial Narrow"/>
          <w:color w:val="000000"/>
          <w:sz w:val="22"/>
          <w:szCs w:val="22"/>
        </w:rPr>
        <w:t>equipamentos</w:t>
      </w:r>
      <w:r w:rsidRPr="00B72137">
        <w:rPr>
          <w:rFonts w:ascii="Arial Narrow" w:hAnsi="Arial Narrow"/>
          <w:color w:val="000000"/>
          <w:sz w:val="22"/>
          <w:szCs w:val="22"/>
        </w:rPr>
        <w:t>, por servidores designados para esse fim;</w:t>
      </w:r>
    </w:p>
    <w:p w14:paraId="29B0775D" w14:textId="494DB9F4" w:rsidR="007C406A" w:rsidRPr="000A218A"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6.1.6</w:t>
      </w:r>
      <w:r w:rsidRPr="00B72137">
        <w:rPr>
          <w:rFonts w:ascii="Arial Narrow" w:hAnsi="Arial Narrow"/>
          <w:b/>
          <w:color w:val="000000"/>
          <w:sz w:val="22"/>
          <w:szCs w:val="22"/>
        </w:rPr>
        <w:t>.</w:t>
      </w:r>
      <w:r w:rsidRPr="00B72137">
        <w:rPr>
          <w:rFonts w:ascii="Arial Narrow" w:hAnsi="Arial Narrow"/>
          <w:color w:val="000000"/>
          <w:sz w:val="22"/>
          <w:szCs w:val="22"/>
        </w:rPr>
        <w:t xml:space="preserve"> Comunicar oficialmente à CONTRATADA quaisquer falhas verificadas no cumprimento do contrato</w:t>
      </w:r>
      <w:r>
        <w:rPr>
          <w:rFonts w:ascii="Arial Narrow" w:hAnsi="Arial Narrow"/>
          <w:color w:val="000000"/>
          <w:sz w:val="22"/>
          <w:szCs w:val="22"/>
        </w:rPr>
        <w:t xml:space="preserve">. </w:t>
      </w:r>
    </w:p>
    <w:p w14:paraId="71DFE8E6" w14:textId="77777777" w:rsidR="007C406A" w:rsidRPr="000A218A" w:rsidRDefault="007C406A" w:rsidP="007C406A">
      <w:pPr>
        <w:jc w:val="both"/>
        <w:rPr>
          <w:rFonts w:ascii="Arial Narrow" w:hAnsi="Arial Narrow" w:cs="Arial"/>
          <w:bCs/>
          <w:sz w:val="22"/>
          <w:szCs w:val="22"/>
        </w:rPr>
      </w:pPr>
    </w:p>
    <w:p w14:paraId="35F6AFA6" w14:textId="5E97841C" w:rsidR="007C406A" w:rsidRPr="0048628B" w:rsidRDefault="007C406A" w:rsidP="007C406A">
      <w:pPr>
        <w:jc w:val="both"/>
        <w:rPr>
          <w:rFonts w:ascii="Arial Narrow" w:hAnsi="Arial Narrow" w:cs="Arial"/>
          <w:b/>
          <w:bCs/>
          <w:iCs/>
          <w:sz w:val="22"/>
          <w:szCs w:val="22"/>
        </w:rPr>
      </w:pPr>
      <w:r>
        <w:rPr>
          <w:rFonts w:ascii="Arial Narrow" w:hAnsi="Arial Narrow" w:cs="Arial"/>
          <w:b/>
          <w:sz w:val="22"/>
          <w:szCs w:val="22"/>
        </w:rPr>
        <w:t>CLÁUSULA SÉTIM</w:t>
      </w:r>
      <w:r w:rsidRPr="00C03239">
        <w:rPr>
          <w:rFonts w:ascii="Arial Narrow" w:hAnsi="Arial Narrow" w:cs="Arial"/>
          <w:b/>
          <w:sz w:val="22"/>
          <w:szCs w:val="22"/>
        </w:rPr>
        <w:t xml:space="preserve">A </w:t>
      </w:r>
      <w:r w:rsidR="003E2863">
        <w:rPr>
          <w:rFonts w:ascii="Arial Narrow" w:hAnsi="Arial Narrow" w:cs="Arial"/>
          <w:b/>
          <w:sz w:val="22"/>
          <w:szCs w:val="22"/>
        </w:rPr>
        <w:t>-</w:t>
      </w:r>
      <w:r w:rsidRPr="00C03239">
        <w:rPr>
          <w:rFonts w:ascii="Arial Narrow" w:hAnsi="Arial Narrow" w:cs="Arial"/>
          <w:b/>
          <w:bCs/>
          <w:sz w:val="22"/>
          <w:szCs w:val="22"/>
        </w:rPr>
        <w:t xml:space="preserve"> </w:t>
      </w:r>
      <w:r w:rsidRPr="0048628B">
        <w:rPr>
          <w:rFonts w:ascii="Arial Narrow" w:hAnsi="Arial Narrow" w:cs="Arial"/>
          <w:b/>
          <w:bCs/>
          <w:iCs/>
          <w:sz w:val="22"/>
          <w:szCs w:val="22"/>
        </w:rPr>
        <w:t>DAS OBRIGAÇÕES DA CONTRATADA</w:t>
      </w:r>
    </w:p>
    <w:p w14:paraId="53BD42F4" w14:textId="4A4E84C4" w:rsidR="007C406A"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7.1</w:t>
      </w:r>
      <w:r w:rsidRPr="001D2D74">
        <w:rPr>
          <w:rFonts w:ascii="Arial Narrow" w:hAnsi="Arial Narrow"/>
          <w:color w:val="000000"/>
          <w:sz w:val="22"/>
          <w:szCs w:val="22"/>
        </w:rPr>
        <w:t xml:space="preserve"> A </w:t>
      </w:r>
      <w:r w:rsidRPr="001D2D74">
        <w:rPr>
          <w:rFonts w:ascii="Arial Narrow" w:hAnsi="Arial Narrow"/>
          <w:b/>
          <w:color w:val="000000"/>
          <w:sz w:val="22"/>
          <w:szCs w:val="22"/>
        </w:rPr>
        <w:t>CONTRATADA</w:t>
      </w:r>
      <w:r w:rsidRPr="001D2D74">
        <w:rPr>
          <w:rFonts w:ascii="Arial Narrow" w:hAnsi="Arial Narrow"/>
          <w:color w:val="000000"/>
          <w:sz w:val="22"/>
          <w:szCs w:val="22"/>
        </w:rPr>
        <w:t xml:space="preserve">, além das obrigações estabelecidas no </w:t>
      </w:r>
      <w:proofErr w:type="gramStart"/>
      <w:r w:rsidRPr="001D2D74">
        <w:rPr>
          <w:rFonts w:ascii="Arial Narrow" w:hAnsi="Arial Narrow"/>
          <w:color w:val="000000"/>
          <w:sz w:val="22"/>
          <w:szCs w:val="22"/>
        </w:rPr>
        <w:t xml:space="preserve">Edital e Anexos do </w:t>
      </w:r>
      <w:r w:rsidRPr="000A218A">
        <w:rPr>
          <w:rFonts w:ascii="Arial Narrow" w:hAnsi="Arial Narrow"/>
          <w:color w:val="000000"/>
          <w:sz w:val="22"/>
          <w:szCs w:val="22"/>
        </w:rPr>
        <w:t>Pregão Eletrônico</w:t>
      </w:r>
      <w:proofErr w:type="gramEnd"/>
      <w:r w:rsidRPr="000A218A">
        <w:rPr>
          <w:rFonts w:ascii="Arial Narrow" w:hAnsi="Arial Narrow"/>
          <w:color w:val="000000"/>
          <w:sz w:val="22"/>
          <w:szCs w:val="22"/>
        </w:rPr>
        <w:t xml:space="preserve"> nº 00</w:t>
      </w:r>
      <w:r>
        <w:rPr>
          <w:rFonts w:ascii="Arial Narrow" w:hAnsi="Arial Narrow"/>
          <w:color w:val="000000"/>
          <w:sz w:val="22"/>
          <w:szCs w:val="22"/>
        </w:rPr>
        <w:t>2</w:t>
      </w:r>
      <w:r w:rsidRPr="000A218A">
        <w:rPr>
          <w:rFonts w:ascii="Arial Narrow" w:hAnsi="Arial Narrow"/>
          <w:color w:val="000000"/>
          <w:sz w:val="22"/>
          <w:szCs w:val="22"/>
        </w:rPr>
        <w:t>/2020, deve:</w:t>
      </w:r>
    </w:p>
    <w:p w14:paraId="1EBE67B4" w14:textId="0B0898BF" w:rsidR="007C406A" w:rsidRPr="00160B5E" w:rsidRDefault="007C406A" w:rsidP="007C406A">
      <w:pPr>
        <w:pStyle w:val="Recuodecorpodetexto"/>
        <w:tabs>
          <w:tab w:val="left" w:pos="709"/>
        </w:tabs>
        <w:spacing w:after="0"/>
        <w:ind w:left="0"/>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.1</w:t>
      </w:r>
      <w:r w:rsidRPr="00160B5E">
        <w:rPr>
          <w:rFonts w:ascii="Arial Narrow" w:hAnsi="Arial Narrow" w:cs="Arial"/>
          <w:sz w:val="22"/>
          <w:szCs w:val="22"/>
        </w:rPr>
        <w:t xml:space="preserve"> Cumprir todas as obrigações constantes no Termo de Referência, seus anexos e sua proposta assumida com exclusivamente seus os riscos e as despesas decorrentes da boa e perfeita execução do objeto e, ainda:</w:t>
      </w:r>
    </w:p>
    <w:p w14:paraId="099D2ECC" w14:textId="05FDAA55"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.2 </w:t>
      </w:r>
      <w:r w:rsidRPr="00F725BC">
        <w:rPr>
          <w:rFonts w:ascii="Arial Narrow" w:hAnsi="Arial Narrow" w:cs="Arial"/>
          <w:sz w:val="22"/>
          <w:szCs w:val="22"/>
        </w:rPr>
        <w:t xml:space="preserve">Utilizar nos </w:t>
      </w:r>
      <w:r w:rsidRPr="006809BF">
        <w:rPr>
          <w:rFonts w:ascii="Arial Narrow" w:hAnsi="Arial Narrow" w:cs="Arial"/>
          <w:sz w:val="22"/>
          <w:szCs w:val="22"/>
        </w:rPr>
        <w:t>equipamentos</w:t>
      </w:r>
      <w:r w:rsidRPr="00F725BC">
        <w:rPr>
          <w:rFonts w:ascii="Arial Narrow" w:hAnsi="Arial Narrow" w:cs="Arial"/>
          <w:sz w:val="22"/>
          <w:szCs w:val="22"/>
        </w:rPr>
        <w:t xml:space="preserve"> peças e acessórios novos e genuínos</w:t>
      </w:r>
      <w:r w:rsidRPr="00160B5E">
        <w:rPr>
          <w:rFonts w:ascii="Arial Narrow" w:hAnsi="Arial Narrow" w:cs="Arial"/>
          <w:sz w:val="22"/>
          <w:szCs w:val="22"/>
        </w:rPr>
        <w:t>;</w:t>
      </w:r>
    </w:p>
    <w:p w14:paraId="6E1909BE" w14:textId="08A215E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.4 </w:t>
      </w:r>
      <w:r w:rsidRPr="00160B5E">
        <w:rPr>
          <w:rFonts w:ascii="Arial Narrow" w:hAnsi="Arial Narrow" w:cs="Arial"/>
          <w:sz w:val="22"/>
          <w:szCs w:val="22"/>
        </w:rPr>
        <w:t>Responsabilizar-se pelos vícios e danos decorrentes do objeto;</w:t>
      </w:r>
    </w:p>
    <w:p w14:paraId="5197C2B8" w14:textId="69ABDAD4" w:rsidR="007C406A" w:rsidRPr="00160B5E" w:rsidRDefault="007C406A" w:rsidP="007C406A">
      <w:pPr>
        <w:jc w:val="both"/>
        <w:rPr>
          <w:rFonts w:ascii="Arial Narrow" w:hAnsi="Arial Narrow" w:cs="Arial"/>
          <w:sz w:val="22"/>
          <w:szCs w:val="22"/>
        </w:rPr>
      </w:pPr>
      <w:r>
        <w:rPr>
          <w:rFonts w:ascii="Arial Narrow" w:hAnsi="Arial Narrow" w:cs="Arial"/>
          <w:b/>
          <w:sz w:val="22"/>
          <w:szCs w:val="22"/>
        </w:rPr>
        <w:lastRenderedPageBreak/>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.5 </w:t>
      </w:r>
      <w:r w:rsidRPr="00160B5E">
        <w:rPr>
          <w:rFonts w:ascii="Arial Narrow" w:hAnsi="Arial Narrow" w:cs="Arial"/>
          <w:sz w:val="22"/>
          <w:szCs w:val="22"/>
        </w:rPr>
        <w:t xml:space="preserve">Substituir, reparar ou corrigir, às suas expensas, </w:t>
      </w:r>
      <w:r w:rsidRPr="006809BF">
        <w:rPr>
          <w:rFonts w:ascii="Arial Narrow" w:hAnsi="Arial Narrow" w:cs="Arial"/>
          <w:sz w:val="22"/>
          <w:szCs w:val="22"/>
        </w:rPr>
        <w:t xml:space="preserve">num prazo máximo de </w:t>
      </w:r>
      <w:r w:rsidRPr="0049681B">
        <w:rPr>
          <w:rFonts w:ascii="Arial Narrow" w:hAnsi="Arial Narrow" w:cs="Arial"/>
          <w:sz w:val="22"/>
          <w:szCs w:val="22"/>
        </w:rPr>
        <w:t>48 (quarenta e oito) horas</w:t>
      </w:r>
      <w:r w:rsidRPr="006809BF">
        <w:rPr>
          <w:rFonts w:ascii="Arial Narrow" w:hAnsi="Arial Narrow" w:cs="Arial"/>
          <w:sz w:val="22"/>
          <w:szCs w:val="22"/>
        </w:rPr>
        <w:t>, ensejando aplicação de multa</w:t>
      </w:r>
      <w:r w:rsidRPr="00160B5E">
        <w:rPr>
          <w:rFonts w:ascii="Arial Narrow" w:hAnsi="Arial Narrow" w:cs="Arial"/>
          <w:sz w:val="22"/>
          <w:szCs w:val="22"/>
        </w:rPr>
        <w:t>, o objeto com avarias ou defeitos;</w:t>
      </w:r>
    </w:p>
    <w:p w14:paraId="4616010F" w14:textId="1C436A5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.6 </w:t>
      </w:r>
      <w:r w:rsidRPr="00160B5E">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55336BB9" w14:textId="367B9EC6"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.7 </w:t>
      </w:r>
      <w:r w:rsidRPr="00160B5E">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30B878CA" w14:textId="064B417A"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.8 </w:t>
      </w:r>
      <w:r w:rsidRPr="00160B5E">
        <w:rPr>
          <w:rFonts w:ascii="Arial Narrow" w:hAnsi="Arial Narrow" w:cs="Arial"/>
          <w:sz w:val="22"/>
          <w:szCs w:val="22"/>
        </w:rPr>
        <w:t xml:space="preserve">Não transferir a outrem a execução dos serviços. </w:t>
      </w:r>
    </w:p>
    <w:p w14:paraId="2FFEBC65" w14:textId="202148E7"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.9 </w:t>
      </w:r>
      <w:r w:rsidRPr="00160B5E">
        <w:rPr>
          <w:rFonts w:ascii="Arial Narrow" w:hAnsi="Arial Narrow" w:cs="Arial"/>
          <w:bCs/>
          <w:color w:val="000000"/>
          <w:sz w:val="22"/>
          <w:szCs w:val="22"/>
          <w:shd w:val="clear" w:color="auto" w:fill="FFFFFF"/>
        </w:rPr>
        <w:t xml:space="preserve">Arcar com todas as despesas para fornecimento dos </w:t>
      </w:r>
      <w:r w:rsidRPr="006809BF">
        <w:rPr>
          <w:rFonts w:ascii="Arial Narrow" w:hAnsi="Arial Narrow" w:cs="Arial"/>
          <w:bCs/>
          <w:color w:val="000000"/>
          <w:sz w:val="22"/>
          <w:szCs w:val="22"/>
          <w:shd w:val="clear" w:color="auto" w:fill="FFFFFF"/>
        </w:rPr>
        <w:t>equipamentos</w:t>
      </w:r>
      <w:r w:rsidRPr="00160B5E">
        <w:rPr>
          <w:rFonts w:ascii="Arial Narrow" w:hAnsi="Arial Narrow" w:cs="Arial"/>
          <w:bCs/>
          <w:color w:val="000000"/>
          <w:sz w:val="22"/>
          <w:szCs w:val="22"/>
          <w:shd w:val="clear" w:color="auto" w:fill="FFFFFF"/>
        </w:rPr>
        <w:t xml:space="preserve"> e demais despesas que se fizerem necessárias ao cumprimento integral do objeto do presente Contrato.</w:t>
      </w:r>
    </w:p>
    <w:p w14:paraId="5A8E2E74" w14:textId="3235C299"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.10 </w:t>
      </w:r>
      <w:r w:rsidRPr="00160B5E">
        <w:rPr>
          <w:rFonts w:ascii="Arial Narrow" w:hAnsi="Arial Narrow" w:cs="Arial"/>
          <w:sz w:val="22"/>
          <w:szCs w:val="22"/>
        </w:rPr>
        <w:t xml:space="preserve">Responsabilizar-se integralmente pela qualidade dos </w:t>
      </w:r>
      <w:r w:rsidRPr="006809BF">
        <w:rPr>
          <w:rFonts w:ascii="Arial Narrow" w:hAnsi="Arial Narrow" w:cs="Arial"/>
          <w:sz w:val="22"/>
          <w:szCs w:val="22"/>
        </w:rPr>
        <w:t>equipamentos</w:t>
      </w:r>
      <w:r>
        <w:rPr>
          <w:rFonts w:ascii="Arial Narrow" w:hAnsi="Arial Narrow" w:cs="Arial"/>
          <w:sz w:val="22"/>
          <w:szCs w:val="22"/>
        </w:rPr>
        <w:t xml:space="preserve"> </w:t>
      </w:r>
      <w:r w:rsidRPr="00160B5E">
        <w:rPr>
          <w:rFonts w:ascii="Arial Narrow" w:hAnsi="Arial Narrow" w:cs="Arial"/>
          <w:sz w:val="22"/>
          <w:szCs w:val="22"/>
        </w:rPr>
        <w:t>fornecidos, cumprindo as disposições legais que interfiram em sua execução.</w:t>
      </w:r>
    </w:p>
    <w:p w14:paraId="1B990816" w14:textId="10429EF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.11</w:t>
      </w:r>
      <w:r w:rsidRPr="00160B5E">
        <w:rPr>
          <w:rFonts w:ascii="Arial Narrow" w:hAnsi="Arial Narrow" w:cs="Arial"/>
          <w:sz w:val="22"/>
          <w:szCs w:val="22"/>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58D7F5B4" w14:textId="15B474CE" w:rsidR="007C406A"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.12 </w:t>
      </w:r>
      <w:r w:rsidRPr="00160B5E">
        <w:rPr>
          <w:rFonts w:ascii="Arial Narrow" w:hAnsi="Arial Narrow" w:cs="Arial"/>
          <w:sz w:val="22"/>
          <w:szCs w:val="22"/>
        </w:rPr>
        <w:t xml:space="preserve">Oferecer </w:t>
      </w:r>
      <w:r w:rsidRPr="00160B5E">
        <w:rPr>
          <w:rFonts w:ascii="Arial Narrow" w:hAnsi="Arial Narrow" w:cs="Arial"/>
          <w:noProof/>
          <w:sz w:val="22"/>
          <w:szCs w:val="22"/>
        </w:rPr>
        <w:t>garantia preventiva e corretiva, de no mínimo 1 (um) ano ou a do fabricante se de prazo superior a 1 (um) ano (</w:t>
      </w:r>
      <w:r w:rsidRPr="00160B5E">
        <w:rPr>
          <w:rFonts w:ascii="Arial Narrow" w:hAnsi="Arial Narrow" w:cs="Arial"/>
          <w:sz w:val="22"/>
          <w:szCs w:val="22"/>
        </w:rPr>
        <w:t>devendo constar na proposta).</w:t>
      </w:r>
    </w:p>
    <w:p w14:paraId="6FF9DFB1" w14:textId="77777777" w:rsidR="007C406A" w:rsidRPr="00160B5E" w:rsidRDefault="007C406A" w:rsidP="007C406A">
      <w:pPr>
        <w:jc w:val="both"/>
        <w:rPr>
          <w:rFonts w:ascii="Arial Narrow" w:hAnsi="Arial Narrow" w:cs="Arial"/>
          <w:noProof/>
          <w:sz w:val="22"/>
          <w:szCs w:val="22"/>
        </w:rPr>
      </w:pPr>
      <w:r>
        <w:rPr>
          <w:rFonts w:ascii="Arial Narrow" w:hAnsi="Arial Narrow" w:cs="Arial"/>
          <w:b/>
          <w:noProof/>
          <w:sz w:val="22"/>
          <w:szCs w:val="22"/>
        </w:rPr>
        <w:t xml:space="preserve">7.1.13 </w:t>
      </w:r>
      <w:r w:rsidRPr="009B7FE9">
        <w:rPr>
          <w:rFonts w:ascii="Arial Narrow" w:hAnsi="Arial Narrow" w:cs="Arial"/>
          <w:noProof/>
          <w:sz w:val="22"/>
          <w:szCs w:val="22"/>
        </w:rPr>
        <w:t>Manter durante a vigência contratual, todas as condições de habilitação do certame.</w:t>
      </w:r>
    </w:p>
    <w:p w14:paraId="03B25EA7" w14:textId="77777777" w:rsidR="003D1178" w:rsidRPr="00C03239" w:rsidRDefault="003D1178" w:rsidP="003D1178">
      <w:pPr>
        <w:jc w:val="both"/>
        <w:rPr>
          <w:rFonts w:ascii="Arial Narrow" w:hAnsi="Arial Narrow" w:cs="Arial"/>
          <w:b/>
          <w:sz w:val="22"/>
          <w:szCs w:val="22"/>
        </w:rPr>
      </w:pPr>
    </w:p>
    <w:p w14:paraId="6CE5CC83" w14:textId="16293C7D" w:rsidR="003D1178" w:rsidRPr="00BB7A98" w:rsidRDefault="003D1178" w:rsidP="003D1178">
      <w:pPr>
        <w:jc w:val="both"/>
        <w:rPr>
          <w:rFonts w:ascii="Arial Narrow" w:hAnsi="Arial Narrow" w:cs="Arial"/>
          <w:b/>
          <w:sz w:val="22"/>
          <w:szCs w:val="22"/>
        </w:rPr>
      </w:pPr>
      <w:r w:rsidRPr="00BB7A98">
        <w:rPr>
          <w:rFonts w:ascii="Arial Narrow" w:hAnsi="Arial Narrow" w:cs="Arial"/>
          <w:b/>
          <w:sz w:val="22"/>
          <w:szCs w:val="22"/>
        </w:rPr>
        <w:t>8.</w:t>
      </w:r>
      <w:r>
        <w:rPr>
          <w:rFonts w:ascii="Arial Narrow" w:hAnsi="Arial Narrow" w:cs="Arial"/>
          <w:b/>
          <w:sz w:val="22"/>
          <w:szCs w:val="22"/>
        </w:rPr>
        <w:t xml:space="preserve"> CLÁUSULA OITAVA</w:t>
      </w:r>
      <w:r w:rsidR="003E2863">
        <w:rPr>
          <w:rFonts w:ascii="Arial Narrow" w:hAnsi="Arial Narrow" w:cs="Arial"/>
          <w:b/>
          <w:sz w:val="22"/>
          <w:szCs w:val="22"/>
        </w:rPr>
        <w:t xml:space="preserve"> -</w:t>
      </w:r>
      <w:r w:rsidRPr="00BB7A98">
        <w:rPr>
          <w:rFonts w:ascii="Arial Narrow" w:hAnsi="Arial Narrow" w:cs="Arial"/>
          <w:b/>
          <w:sz w:val="22"/>
          <w:szCs w:val="22"/>
        </w:rPr>
        <w:t xml:space="preserve"> </w:t>
      </w:r>
      <w:r>
        <w:rPr>
          <w:rFonts w:ascii="Arial Narrow" w:hAnsi="Arial Narrow" w:cs="Arial"/>
          <w:b/>
          <w:sz w:val="22"/>
          <w:szCs w:val="22"/>
        </w:rPr>
        <w:t xml:space="preserve">PRAZO DE </w:t>
      </w:r>
      <w:r w:rsidRPr="00BB7A98">
        <w:rPr>
          <w:rFonts w:ascii="Arial Narrow" w:hAnsi="Arial Narrow" w:cs="Arial"/>
          <w:b/>
          <w:sz w:val="22"/>
          <w:szCs w:val="22"/>
        </w:rPr>
        <w:t xml:space="preserve">ENTREGA </w:t>
      </w:r>
    </w:p>
    <w:p w14:paraId="41BE12B2" w14:textId="72632390"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.1.</w:t>
      </w:r>
      <w:r w:rsidRPr="000A218A">
        <w:rPr>
          <w:rFonts w:ascii="Arial Narrow" w:hAnsi="Arial Narrow" w:cs="Arial"/>
          <w:bCs/>
          <w:sz w:val="22"/>
          <w:szCs w:val="22"/>
        </w:rPr>
        <w:t xml:space="preserve"> Os </w:t>
      </w:r>
      <w:r>
        <w:rPr>
          <w:rFonts w:ascii="Arial Narrow" w:hAnsi="Arial Narrow" w:cs="Arial"/>
          <w:bCs/>
          <w:sz w:val="22"/>
          <w:szCs w:val="22"/>
        </w:rPr>
        <w:t>equipamentos</w:t>
      </w:r>
      <w:r w:rsidRPr="000A218A">
        <w:rPr>
          <w:rFonts w:ascii="Arial Narrow" w:hAnsi="Arial Narrow" w:cs="Arial"/>
          <w:bCs/>
          <w:sz w:val="22"/>
          <w:szCs w:val="22"/>
        </w:rPr>
        <w:t xml:space="preserve">, objeto </w:t>
      </w:r>
      <w:proofErr w:type="gramStart"/>
      <w:r w:rsidRPr="000A218A">
        <w:rPr>
          <w:rFonts w:ascii="Arial Narrow" w:hAnsi="Arial Narrow" w:cs="Arial"/>
          <w:bCs/>
          <w:sz w:val="22"/>
          <w:szCs w:val="22"/>
        </w:rPr>
        <w:t>da presente</w:t>
      </w:r>
      <w:proofErr w:type="gramEnd"/>
      <w:r w:rsidRPr="000A218A">
        <w:rPr>
          <w:rFonts w:ascii="Arial Narrow" w:hAnsi="Arial Narrow" w:cs="Arial"/>
          <w:bCs/>
          <w:sz w:val="22"/>
          <w:szCs w:val="22"/>
        </w:rPr>
        <w:t xml:space="preserve"> licitação, deverão ser entregues nos locais indicados pela Secretaria Municipal de </w:t>
      </w:r>
      <w:r>
        <w:rPr>
          <w:rFonts w:ascii="Arial Narrow" w:hAnsi="Arial Narrow" w:cs="Arial"/>
          <w:bCs/>
          <w:sz w:val="22"/>
          <w:szCs w:val="22"/>
        </w:rPr>
        <w:t>Administração e Planejamento</w:t>
      </w:r>
      <w:r w:rsidRPr="000A218A">
        <w:rPr>
          <w:rFonts w:ascii="Arial Narrow" w:hAnsi="Arial Narrow" w:cs="Arial"/>
          <w:bCs/>
          <w:sz w:val="22"/>
          <w:szCs w:val="22"/>
        </w:rPr>
        <w:t xml:space="preserve">, em até </w:t>
      </w:r>
      <w:r>
        <w:rPr>
          <w:rFonts w:ascii="Arial Narrow" w:hAnsi="Arial Narrow" w:cs="Arial"/>
          <w:bCs/>
          <w:sz w:val="22"/>
          <w:szCs w:val="22"/>
        </w:rPr>
        <w:t>0</w:t>
      </w:r>
      <w:r w:rsidRPr="000A218A">
        <w:rPr>
          <w:rFonts w:ascii="Arial Narrow" w:hAnsi="Arial Narrow" w:cs="Arial"/>
          <w:bCs/>
          <w:sz w:val="22"/>
          <w:szCs w:val="22"/>
        </w:rPr>
        <w:t xml:space="preserve">5 </w:t>
      </w:r>
      <w:r>
        <w:rPr>
          <w:rFonts w:ascii="Arial Narrow" w:hAnsi="Arial Narrow" w:cs="Arial"/>
          <w:bCs/>
          <w:sz w:val="22"/>
          <w:szCs w:val="22"/>
        </w:rPr>
        <w:t xml:space="preserve">(cinco) </w:t>
      </w:r>
      <w:r w:rsidRPr="000A218A">
        <w:rPr>
          <w:rFonts w:ascii="Arial Narrow" w:hAnsi="Arial Narrow" w:cs="Arial"/>
          <w:bCs/>
          <w:sz w:val="22"/>
          <w:szCs w:val="22"/>
        </w:rPr>
        <w:t xml:space="preserve">dias contados </w:t>
      </w:r>
      <w:r w:rsidRPr="006809BF">
        <w:rPr>
          <w:rFonts w:ascii="Arial Narrow" w:hAnsi="Arial Narrow" w:cs="Arial"/>
          <w:bCs/>
          <w:sz w:val="22"/>
          <w:szCs w:val="22"/>
        </w:rPr>
        <w:t>após o recebimento da Nota de Empenho</w:t>
      </w:r>
      <w:r w:rsidRPr="000A218A">
        <w:rPr>
          <w:rFonts w:ascii="Arial Narrow" w:hAnsi="Arial Narrow" w:cs="Arial"/>
          <w:bCs/>
          <w:sz w:val="22"/>
          <w:szCs w:val="22"/>
        </w:rPr>
        <w:t>.</w:t>
      </w:r>
    </w:p>
    <w:p w14:paraId="33CC6EB8" w14:textId="158123EE"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.4.</w:t>
      </w:r>
      <w:r w:rsidRPr="000A218A">
        <w:rPr>
          <w:rFonts w:ascii="Arial Narrow" w:hAnsi="Arial Narrow" w:cs="Arial"/>
          <w:bCs/>
          <w:sz w:val="22"/>
          <w:szCs w:val="22"/>
        </w:rPr>
        <w:t xml:space="preserve"> A entrega dos </w:t>
      </w:r>
      <w:bookmarkStart w:id="1" w:name="_Hlk46930025"/>
      <w:r>
        <w:rPr>
          <w:rFonts w:ascii="Arial Narrow" w:hAnsi="Arial Narrow" w:cs="Arial"/>
          <w:bCs/>
          <w:sz w:val="22"/>
          <w:szCs w:val="22"/>
        </w:rPr>
        <w:t>equipamentos</w:t>
      </w:r>
      <w:r w:rsidRPr="000A218A">
        <w:rPr>
          <w:rFonts w:ascii="Arial Narrow" w:hAnsi="Arial Narrow" w:cs="Arial"/>
          <w:bCs/>
          <w:sz w:val="22"/>
          <w:szCs w:val="22"/>
        </w:rPr>
        <w:t xml:space="preserve"> </w:t>
      </w:r>
      <w:bookmarkEnd w:id="1"/>
      <w:r w:rsidRPr="000A218A">
        <w:rPr>
          <w:rFonts w:ascii="Arial Narrow" w:hAnsi="Arial Narrow" w:cs="Arial"/>
          <w:bCs/>
          <w:sz w:val="22"/>
          <w:szCs w:val="22"/>
        </w:rPr>
        <w:t>é de responsabilidade da Contratada, devendo ser entregues ao Poder Público em embalagens apropriadas.</w:t>
      </w:r>
    </w:p>
    <w:p w14:paraId="44C0659B" w14:textId="15999286" w:rsidR="003D1178"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.5.</w:t>
      </w:r>
      <w:r>
        <w:rPr>
          <w:rFonts w:ascii="Arial Narrow" w:hAnsi="Arial Narrow" w:cs="Arial"/>
          <w:bCs/>
          <w:sz w:val="22"/>
          <w:szCs w:val="22"/>
        </w:rPr>
        <w:t xml:space="preserve"> </w:t>
      </w:r>
      <w:proofErr w:type="gramStart"/>
      <w:r w:rsidRPr="000A218A">
        <w:rPr>
          <w:rFonts w:ascii="Arial Narrow" w:hAnsi="Arial Narrow" w:cs="Arial"/>
          <w:bCs/>
          <w:sz w:val="22"/>
          <w:szCs w:val="22"/>
        </w:rPr>
        <w:t>Deverão</w:t>
      </w:r>
      <w:proofErr w:type="gramEnd"/>
      <w:r w:rsidRPr="000A218A">
        <w:rPr>
          <w:rFonts w:ascii="Arial Narrow" w:hAnsi="Arial Narrow" w:cs="Arial"/>
          <w:bCs/>
          <w:sz w:val="22"/>
          <w:szCs w:val="22"/>
        </w:rPr>
        <w:t xml:space="preserve"> ser observados a legislação pertinente para cada </w:t>
      </w:r>
      <w:r w:rsidR="00A0530A">
        <w:rPr>
          <w:rFonts w:ascii="Arial Narrow" w:hAnsi="Arial Narrow" w:cs="Arial"/>
          <w:bCs/>
          <w:sz w:val="22"/>
          <w:szCs w:val="22"/>
        </w:rPr>
        <w:t>e</w:t>
      </w:r>
      <w:r w:rsidRPr="006809BF">
        <w:rPr>
          <w:rFonts w:ascii="Arial Narrow" w:hAnsi="Arial Narrow" w:cs="Arial"/>
          <w:bCs/>
          <w:sz w:val="22"/>
          <w:szCs w:val="22"/>
        </w:rPr>
        <w:t>quipamento</w:t>
      </w:r>
      <w:r w:rsidRPr="000A218A">
        <w:rPr>
          <w:rFonts w:ascii="Arial Narrow" w:hAnsi="Arial Narrow" w:cs="Arial"/>
          <w:bCs/>
          <w:sz w:val="22"/>
          <w:szCs w:val="22"/>
        </w:rPr>
        <w:t>, com suas respectivas autorizações.</w:t>
      </w:r>
    </w:p>
    <w:p w14:paraId="32085D03" w14:textId="3F96CE09" w:rsidR="003D1178" w:rsidRPr="003D1178" w:rsidRDefault="003D1178" w:rsidP="003D1178">
      <w:pPr>
        <w:jc w:val="both"/>
        <w:rPr>
          <w:rFonts w:ascii="Arial Narrow" w:hAnsi="Arial Narrow" w:cs="Arial"/>
          <w:bCs/>
          <w:sz w:val="22"/>
          <w:szCs w:val="22"/>
        </w:rPr>
      </w:pPr>
      <w:r>
        <w:rPr>
          <w:rFonts w:ascii="Arial Narrow" w:hAnsi="Arial Narrow" w:cs="Arial"/>
          <w:b/>
          <w:sz w:val="22"/>
          <w:szCs w:val="22"/>
        </w:rPr>
        <w:t>8</w:t>
      </w:r>
      <w:r w:rsidRPr="00D40F98">
        <w:rPr>
          <w:rFonts w:ascii="Arial Narrow" w:hAnsi="Arial Narrow" w:cs="Arial"/>
          <w:b/>
          <w:sz w:val="22"/>
          <w:szCs w:val="22"/>
        </w:rPr>
        <w:t>.6</w:t>
      </w:r>
      <w:r>
        <w:rPr>
          <w:rFonts w:ascii="Arial Narrow" w:hAnsi="Arial Narrow" w:cs="Arial"/>
          <w:bCs/>
          <w:sz w:val="22"/>
          <w:szCs w:val="22"/>
        </w:rPr>
        <w:t xml:space="preserve"> </w:t>
      </w:r>
      <w:r w:rsidRPr="00D40F98">
        <w:rPr>
          <w:rFonts w:ascii="Arial Narrow" w:hAnsi="Arial Narrow" w:cs="Arial"/>
          <w:bCs/>
          <w:sz w:val="22"/>
          <w:szCs w:val="22"/>
        </w:rPr>
        <w:t xml:space="preserve">Os </w:t>
      </w:r>
      <w:bookmarkStart w:id="2" w:name="_Hlk46929891"/>
      <w:r w:rsidRPr="00D40F98">
        <w:rPr>
          <w:rFonts w:ascii="Arial Narrow" w:hAnsi="Arial Narrow" w:cs="Arial"/>
          <w:bCs/>
          <w:sz w:val="22"/>
          <w:szCs w:val="22"/>
        </w:rPr>
        <w:t xml:space="preserve">equipamentos </w:t>
      </w:r>
      <w:bookmarkEnd w:id="2"/>
      <w:r w:rsidRPr="00D40F98">
        <w:rPr>
          <w:rFonts w:ascii="Arial Narrow" w:hAnsi="Arial Narrow" w:cs="Arial"/>
          <w:bCs/>
          <w:sz w:val="22"/>
          <w:szCs w:val="22"/>
        </w:rPr>
        <w:t>que não apresentarem condições para uso ou estiverem fora das especificações serão devolvidos, devendo ser providenciada a troca num prazo máximo de 48 horas, ensejando aplicação de multa, o não cumprimento deste item.</w:t>
      </w:r>
    </w:p>
    <w:p w14:paraId="7725DF62" w14:textId="05E518EE" w:rsidR="003D1178" w:rsidRPr="00C03239" w:rsidRDefault="003D1178" w:rsidP="003D1178">
      <w:pPr>
        <w:jc w:val="both"/>
        <w:rPr>
          <w:rFonts w:ascii="Arial Narrow" w:hAnsi="Arial Narrow" w:cs="Arial"/>
          <w:b/>
          <w:sz w:val="22"/>
          <w:szCs w:val="22"/>
        </w:rPr>
      </w:pPr>
    </w:p>
    <w:p w14:paraId="02F7AF96" w14:textId="72EC318B"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w:t>
      </w:r>
      <w:r>
        <w:rPr>
          <w:rFonts w:ascii="Arial Narrow" w:hAnsi="Arial Narrow" w:cs="Arial"/>
          <w:b/>
          <w:sz w:val="22"/>
          <w:szCs w:val="22"/>
        </w:rPr>
        <w:t>NONA</w:t>
      </w:r>
      <w:r w:rsidR="003E2863">
        <w:rPr>
          <w:rFonts w:ascii="Arial Narrow" w:hAnsi="Arial Narrow" w:cs="Arial"/>
          <w:b/>
          <w:sz w:val="22"/>
          <w:szCs w:val="22"/>
        </w:rPr>
        <w:t xml:space="preserve"> -</w:t>
      </w:r>
      <w:r w:rsidRPr="00C03239">
        <w:rPr>
          <w:rFonts w:ascii="Arial Narrow" w:hAnsi="Arial Narrow" w:cs="Arial"/>
          <w:b/>
          <w:sz w:val="22"/>
          <w:szCs w:val="22"/>
        </w:rPr>
        <w:t xml:space="preserve"> SANÇÕES ADMINISTRATIVAS</w:t>
      </w:r>
    </w:p>
    <w:p w14:paraId="416F0EDD" w14:textId="4527795E" w:rsidR="009F249D" w:rsidRPr="00637F1C" w:rsidRDefault="009F249D" w:rsidP="009F249D">
      <w:pPr>
        <w:autoSpaceDE w:val="0"/>
        <w:autoSpaceDN w:val="0"/>
        <w:adjustRightInd w:val="0"/>
        <w:jc w:val="both"/>
        <w:rPr>
          <w:rFonts w:ascii="Arial Narrow" w:eastAsia="Calibri" w:hAnsi="Arial Narrow" w:cs="Arial"/>
          <w:sz w:val="22"/>
          <w:szCs w:val="22"/>
        </w:rPr>
      </w:pPr>
      <w:r w:rsidRPr="009F249D">
        <w:rPr>
          <w:rFonts w:ascii="Arial Narrow" w:eastAsia="Calibri" w:hAnsi="Arial Narrow" w:cs="Arial"/>
          <w:b/>
          <w:sz w:val="22"/>
          <w:szCs w:val="22"/>
        </w:rPr>
        <w:t>9.1</w:t>
      </w:r>
      <w:r>
        <w:rPr>
          <w:rFonts w:ascii="Arial Narrow" w:eastAsia="Calibri" w:hAnsi="Arial Narrow" w:cs="Arial"/>
          <w:sz w:val="22"/>
          <w:szCs w:val="22"/>
        </w:rPr>
        <w:t xml:space="preserve"> </w:t>
      </w:r>
      <w:r w:rsidRPr="00637F1C">
        <w:rPr>
          <w:rFonts w:ascii="Arial Narrow" w:eastAsia="Calibri" w:hAnsi="Arial Narrow" w:cs="Arial"/>
          <w:sz w:val="22"/>
          <w:szCs w:val="22"/>
        </w:rPr>
        <w:t>Em caso de inadimplência, a licitante vencedora estará sujeita às seguintes penalidades:</w:t>
      </w:r>
    </w:p>
    <w:p w14:paraId="5C9A06C8" w14:textId="2B442A06"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1C02FFF9" w14:textId="77777777" w:rsidR="009F249D" w:rsidRPr="00637F1C"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 xml:space="preserve">da entrega dos equipamentos </w:t>
      </w:r>
      <w:r w:rsidRPr="00637F1C">
        <w:rPr>
          <w:rFonts w:ascii="Arial Narrow" w:eastAsia="Calibri" w:hAnsi="Arial Narrow" w:cs="Arial"/>
          <w:sz w:val="22"/>
          <w:szCs w:val="22"/>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77777777" w:rsidR="009F249D" w:rsidRPr="00637F1C"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Pr>
          <w:rFonts w:ascii="Arial Narrow" w:eastAsia="Calibri" w:hAnsi="Arial Narrow" w:cs="Arial"/>
          <w:sz w:val="22"/>
          <w:szCs w:val="22"/>
        </w:rPr>
        <w:t xml:space="preserve">entrega dos equipamentos </w:t>
      </w:r>
      <w:r w:rsidRPr="006B3080">
        <w:rPr>
          <w:rFonts w:ascii="Arial Narrow" w:eastAsia="Calibri" w:hAnsi="Arial Narrow" w:cs="Arial"/>
          <w:sz w:val="22"/>
          <w:szCs w:val="22"/>
        </w:rPr>
        <w:t xml:space="preserve">a contento, sem justa causa, será </w:t>
      </w:r>
      <w:proofErr w:type="gramStart"/>
      <w:r w:rsidRPr="006B3080">
        <w:rPr>
          <w:rFonts w:ascii="Arial Narrow" w:eastAsia="Calibri" w:hAnsi="Arial Narrow" w:cs="Arial"/>
          <w:sz w:val="22"/>
          <w:szCs w:val="22"/>
        </w:rPr>
        <w:t>aplicado multa na razão de até 15% (quinze por cento) do</w:t>
      </w:r>
      <w:r w:rsidRPr="00637F1C">
        <w:rPr>
          <w:rFonts w:ascii="Arial Narrow" w:eastAsia="Calibri" w:hAnsi="Arial Narrow" w:cs="Arial"/>
          <w:sz w:val="22"/>
          <w:szCs w:val="22"/>
        </w:rPr>
        <w:t xml:space="preserve"> valor do contrato, podendo, também, ser rescindido o contrato e/ou imputada</w:t>
      </w:r>
      <w:proofErr w:type="gramEnd"/>
      <w:r w:rsidRPr="00637F1C">
        <w:rPr>
          <w:rFonts w:ascii="Arial Narrow" w:eastAsia="Calibri" w:hAnsi="Arial Narrow" w:cs="Arial"/>
          <w:sz w:val="22"/>
          <w:szCs w:val="22"/>
        </w:rPr>
        <w:t xml:space="preserve"> à licitante vencedora a pena prevista no art. 87, III, da Lei Federal nº 8.666/93 e suas alterações, pelo prazo de até 24 (vinte e quatro) meses;</w:t>
      </w:r>
    </w:p>
    <w:p w14:paraId="6161CE5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14:paraId="003644A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d</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sidRPr="00637F1C">
        <w:rPr>
          <w:rFonts w:ascii="Arial Narrow" w:eastAsia="Calibri" w:hAnsi="Arial Narrow" w:cs="Arial"/>
          <w:sz w:val="22"/>
          <w:szCs w:val="22"/>
        </w:rPr>
        <w:t xml:space="preserve"> </w:t>
      </w:r>
    </w:p>
    <w:p w14:paraId="3CF4EBCD"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e</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Pelo descumprimento das normas relativas à segurança do trabalho, será aplicada multa na razão de </w:t>
      </w:r>
      <w:r>
        <w:rPr>
          <w:rFonts w:ascii="Arial Narrow" w:eastAsia="Calibri" w:hAnsi="Arial Narrow" w:cs="Arial"/>
          <w:sz w:val="22"/>
          <w:szCs w:val="22"/>
        </w:rPr>
        <w:t>0</w:t>
      </w:r>
      <w:r w:rsidRPr="00637F1C">
        <w:rPr>
          <w:rFonts w:ascii="Arial Narrow" w:eastAsia="Calibri" w:hAnsi="Arial Narrow" w:cs="Arial"/>
          <w:sz w:val="22"/>
          <w:szCs w:val="22"/>
        </w:rPr>
        <w:t xml:space="preserve">2% (dois por cento) até 10% (dez por cento) sobre o valor total do contrato, conforme a gravidade da infração cometida pela licitante vencedora, podendo, também, ser rescindido o contrato e/ou imputada à licitante </w:t>
      </w:r>
      <w:r w:rsidRPr="00637F1C">
        <w:rPr>
          <w:rFonts w:ascii="Arial Narrow" w:eastAsia="Calibri" w:hAnsi="Arial Narrow" w:cs="Arial"/>
          <w:sz w:val="22"/>
          <w:szCs w:val="22"/>
        </w:rPr>
        <w:lastRenderedPageBreak/>
        <w:t>vencedora a pena prevista no art. 87, III, da Lei Federal nº 8.666/93 e suas alterações, pelo prazo de até 24 (vinte e quatro) meses.</w:t>
      </w:r>
      <w:proofErr w:type="gramEnd"/>
    </w:p>
    <w:p w14:paraId="1B06DA3D" w14:textId="1772D543"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70EF11F3" w14:textId="71DADC12"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1E909589" w14:textId="628E6521" w:rsidR="009F249D" w:rsidRPr="00624534" w:rsidRDefault="009F249D" w:rsidP="009F249D">
      <w:pPr>
        <w:autoSpaceDE w:val="0"/>
        <w:autoSpaceDN w:val="0"/>
        <w:adjustRightInd w:val="0"/>
        <w:jc w:val="both"/>
        <w:rPr>
          <w:rFonts w:ascii="Arial Narrow" w:hAnsi="Arial Narrow" w:cs="ArialMT"/>
          <w:sz w:val="22"/>
          <w:szCs w:val="22"/>
        </w:rPr>
      </w:pPr>
      <w:r>
        <w:rPr>
          <w:rFonts w:ascii="Arial Narrow" w:hAnsi="Arial Narrow" w:cs="ArialMT"/>
          <w:b/>
          <w:bCs/>
          <w:sz w:val="22"/>
          <w:szCs w:val="22"/>
        </w:rPr>
        <w:t>9</w:t>
      </w:r>
      <w:r w:rsidRPr="00624534">
        <w:rPr>
          <w:rFonts w:ascii="Arial Narrow" w:hAnsi="Arial Narrow" w:cs="ArialMT"/>
          <w:b/>
          <w:bCs/>
          <w:sz w:val="22"/>
          <w:szCs w:val="22"/>
        </w:rPr>
        <w:t>.</w:t>
      </w:r>
      <w:r>
        <w:rPr>
          <w:rFonts w:ascii="Arial Narrow" w:hAnsi="Arial Narrow" w:cs="ArialMT"/>
          <w:b/>
          <w:bCs/>
          <w:sz w:val="22"/>
          <w:szCs w:val="22"/>
        </w:rPr>
        <w:t>4</w:t>
      </w:r>
      <w:r w:rsidRPr="00624534">
        <w:rPr>
          <w:rFonts w:ascii="Arial Narrow" w:hAnsi="Arial Narrow" w:cs="ArialMT"/>
          <w:sz w:val="22"/>
          <w:szCs w:val="22"/>
        </w:rPr>
        <w:t xml:space="preserve"> Nos termos do art. 7º da Lei Federal 10.520/02 e do art. 49 do Decreto Federal 10.024/19, o licitante, sem prejuízo das demais cominações legais e contratuais, poderá ficar, pelo prazo de até </w:t>
      </w:r>
      <w:proofErr w:type="gramStart"/>
      <w:r w:rsidRPr="00624534">
        <w:rPr>
          <w:rFonts w:ascii="Arial Narrow" w:hAnsi="Arial Narrow" w:cs="ArialMT"/>
          <w:sz w:val="22"/>
          <w:szCs w:val="22"/>
        </w:rPr>
        <w:t>05 (cinco) anos, impedido</w:t>
      </w:r>
      <w:proofErr w:type="gramEnd"/>
      <w:r w:rsidRPr="00624534">
        <w:rPr>
          <w:rFonts w:ascii="Arial Narrow" w:hAnsi="Arial Narrow" w:cs="ArialMT"/>
          <w:sz w:val="22"/>
          <w:szCs w:val="22"/>
        </w:rPr>
        <w:t xml:space="preserve"> de licitar e contratar com a Administração Pública e ter cancelado o Registro Cadastral de Fornecedores do </w:t>
      </w:r>
      <w:r>
        <w:rPr>
          <w:rFonts w:ascii="Arial Narrow" w:hAnsi="Arial Narrow" w:cs="ArialMT"/>
          <w:sz w:val="22"/>
          <w:szCs w:val="22"/>
        </w:rPr>
        <w:t>Município</w:t>
      </w:r>
      <w:r w:rsidRPr="00624534">
        <w:rPr>
          <w:rFonts w:ascii="Arial Narrow" w:hAnsi="Arial Narrow" w:cs="ArialMT"/>
          <w:sz w:val="22"/>
          <w:szCs w:val="22"/>
        </w:rPr>
        <w:t>, nos casos de:</w:t>
      </w:r>
    </w:p>
    <w:p w14:paraId="2BC55ECB"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a) não assinar o Contrato ou a Ata de Registro de Preços;</w:t>
      </w:r>
    </w:p>
    <w:p w14:paraId="4DD26A2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b) não entregar a documentação exigida no Edital;</w:t>
      </w:r>
    </w:p>
    <w:p w14:paraId="1C3F8DA0"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c) apresentar documentação falsa;</w:t>
      </w:r>
    </w:p>
    <w:p w14:paraId="4D28E7B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d) causar o atraso na execução do objeto;</w:t>
      </w:r>
    </w:p>
    <w:p w14:paraId="354E91AE"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e) não mantiver a proposta;</w:t>
      </w:r>
    </w:p>
    <w:p w14:paraId="2237822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f) falhar na execução do Contrato;</w:t>
      </w:r>
    </w:p>
    <w:p w14:paraId="4688BFA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g) fraudar a execução do Contrato;</w:t>
      </w:r>
    </w:p>
    <w:p w14:paraId="072D26F7"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h) comportar-se de modo inidôneo;</w:t>
      </w:r>
    </w:p>
    <w:p w14:paraId="6A3C752B" w14:textId="77777777" w:rsidR="009F249D" w:rsidRPr="00624534" w:rsidRDefault="009F249D" w:rsidP="009F249D">
      <w:pPr>
        <w:jc w:val="both"/>
        <w:rPr>
          <w:rFonts w:ascii="Arial Narrow" w:hAnsi="Arial Narrow" w:cs="ArialMT"/>
          <w:sz w:val="22"/>
          <w:szCs w:val="22"/>
        </w:rPr>
      </w:pPr>
      <w:r w:rsidRPr="00624534">
        <w:rPr>
          <w:rFonts w:ascii="Arial Narrow" w:hAnsi="Arial Narrow" w:cs="ArialMT"/>
          <w:sz w:val="22"/>
          <w:szCs w:val="22"/>
        </w:rPr>
        <w:t xml:space="preserve">i) declarar informações falsas; </w:t>
      </w:r>
      <w:proofErr w:type="gramStart"/>
      <w:r w:rsidRPr="00624534">
        <w:rPr>
          <w:rFonts w:ascii="Arial Narrow" w:hAnsi="Arial Narrow" w:cs="ArialMT"/>
          <w:sz w:val="22"/>
          <w:szCs w:val="22"/>
        </w:rPr>
        <w:t>e</w:t>
      </w:r>
      <w:proofErr w:type="gramEnd"/>
    </w:p>
    <w:p w14:paraId="2C67EF9A" w14:textId="77777777" w:rsidR="009F249D" w:rsidRPr="00624534" w:rsidRDefault="009F249D" w:rsidP="009F249D">
      <w:pPr>
        <w:autoSpaceDE w:val="0"/>
        <w:autoSpaceDN w:val="0"/>
        <w:adjustRightInd w:val="0"/>
        <w:jc w:val="both"/>
        <w:rPr>
          <w:rFonts w:ascii="Arial Narrow" w:hAnsi="Arial Narrow" w:cs="ArialMT"/>
          <w:color w:val="000000"/>
          <w:sz w:val="22"/>
          <w:szCs w:val="22"/>
        </w:rPr>
      </w:pPr>
      <w:r w:rsidRPr="00624534">
        <w:rPr>
          <w:rFonts w:ascii="Arial Narrow" w:hAnsi="Arial Narrow" w:cs="ArialMT"/>
          <w:color w:val="000000"/>
          <w:sz w:val="22"/>
          <w:szCs w:val="22"/>
        </w:rPr>
        <w:t>j) cometer fraude fiscal.</w:t>
      </w:r>
    </w:p>
    <w:p w14:paraId="2A5FBFE3" w14:textId="75094152" w:rsidR="009F249D"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.5</w:t>
      </w:r>
      <w:r w:rsidRPr="00624534">
        <w:rPr>
          <w:rFonts w:ascii="Arial Narrow" w:hAnsi="Arial Narrow" w:cs="ArialMT"/>
          <w:color w:val="000000"/>
          <w:sz w:val="22"/>
          <w:szCs w:val="22"/>
        </w:rPr>
        <w:t xml:space="preserve"> Em qualquer hipótese de aplicação de penalidades </w:t>
      </w:r>
      <w:proofErr w:type="gramStart"/>
      <w:r w:rsidRPr="00624534">
        <w:rPr>
          <w:rFonts w:ascii="Arial Narrow" w:hAnsi="Arial Narrow" w:cs="ArialMT"/>
          <w:color w:val="000000"/>
          <w:sz w:val="22"/>
          <w:szCs w:val="22"/>
        </w:rPr>
        <w:t>será</w:t>
      </w:r>
      <w:proofErr w:type="gramEnd"/>
      <w:r w:rsidRPr="00624534">
        <w:rPr>
          <w:rFonts w:ascii="Arial Narrow" w:hAnsi="Arial Narrow" w:cs="ArialMT"/>
          <w:color w:val="000000"/>
          <w:sz w:val="22"/>
          <w:szCs w:val="22"/>
        </w:rPr>
        <w:t xml:space="preserve"> assegurado ao Contratado o contraditório e a ampla defesa.</w:t>
      </w:r>
    </w:p>
    <w:p w14:paraId="3651323F" w14:textId="684C2021" w:rsidR="009F249D" w:rsidRPr="00624534"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.6</w:t>
      </w:r>
      <w:r w:rsidRPr="00624534">
        <w:rPr>
          <w:rFonts w:ascii="Arial Narrow" w:hAnsi="Arial Narrow" w:cs="ArialMT"/>
          <w:color w:val="000000"/>
          <w:sz w:val="22"/>
          <w:szCs w:val="22"/>
        </w:rPr>
        <w:t xml:space="preserve"> Da aplicação das penas previstas </w:t>
      </w:r>
      <w:proofErr w:type="gramStart"/>
      <w:r w:rsidRPr="00624534">
        <w:rPr>
          <w:rFonts w:ascii="Arial Narrow" w:hAnsi="Arial Narrow" w:cs="ArialMT"/>
          <w:color w:val="000000"/>
          <w:sz w:val="22"/>
          <w:szCs w:val="22"/>
        </w:rPr>
        <w:t>caberá</w:t>
      </w:r>
      <w:proofErr w:type="gramEnd"/>
      <w:r w:rsidRPr="00624534">
        <w:rPr>
          <w:rFonts w:ascii="Arial Narrow" w:hAnsi="Arial Narrow" w:cs="ArialMT"/>
          <w:color w:val="000000"/>
          <w:sz w:val="22"/>
          <w:szCs w:val="22"/>
        </w:rPr>
        <w:t xml:space="preserve"> recurso no prazo de 05 (cinco) dias úteis, contados da intimação, o qual deverá poderá ser enviado por e-mail ou protocolado no Protocolo Central do município.</w:t>
      </w:r>
    </w:p>
    <w:p w14:paraId="64015900" w14:textId="0CEDECE6" w:rsidR="009F249D" w:rsidRDefault="009F249D" w:rsidP="009F249D">
      <w:pPr>
        <w:autoSpaceDE w:val="0"/>
        <w:autoSpaceDN w:val="0"/>
        <w:adjustRightInd w:val="0"/>
        <w:jc w:val="both"/>
        <w:rPr>
          <w:rFonts w:ascii="Arial Narrow" w:hAnsi="Arial Narrow" w:cs="ArialMT"/>
          <w:color w:val="000000"/>
          <w:sz w:val="22"/>
          <w:szCs w:val="22"/>
        </w:rPr>
      </w:pPr>
      <w:proofErr w:type="gramStart"/>
      <w:r>
        <w:rPr>
          <w:rFonts w:ascii="Arial Narrow" w:hAnsi="Arial Narrow" w:cs="ArialMT"/>
          <w:b/>
          <w:bCs/>
          <w:color w:val="000000"/>
          <w:sz w:val="22"/>
          <w:szCs w:val="22"/>
        </w:rPr>
        <w:t>9</w:t>
      </w:r>
      <w:r w:rsidRPr="00624534">
        <w:rPr>
          <w:rFonts w:ascii="Arial Narrow" w:hAnsi="Arial Narrow" w:cs="ArialMT"/>
          <w:b/>
          <w:bCs/>
          <w:color w:val="000000"/>
          <w:sz w:val="22"/>
          <w:szCs w:val="22"/>
        </w:rPr>
        <w:t>.7</w:t>
      </w:r>
      <w:r w:rsidRPr="00624534">
        <w:rPr>
          <w:rFonts w:ascii="Arial Narrow" w:hAnsi="Arial Narrow" w:cs="ArialMT"/>
          <w:color w:val="000000"/>
          <w:sz w:val="22"/>
          <w:szCs w:val="22"/>
        </w:rPr>
        <w:t xml:space="preserve"> O recurso ou o pedido</w:t>
      </w:r>
      <w:proofErr w:type="gramEnd"/>
      <w:r w:rsidRPr="00624534">
        <w:rPr>
          <w:rFonts w:ascii="Arial Narrow" w:hAnsi="Arial Narrow" w:cs="ArialMT"/>
          <w:color w:val="000000"/>
          <w:sz w:val="22"/>
          <w:szCs w:val="22"/>
        </w:rPr>
        <w:t xml:space="preserve"> de reconsideração, relativos às penalidades acima dispostas, será dirigido à Autoridade Competente para decisão.</w:t>
      </w:r>
    </w:p>
    <w:p w14:paraId="43D73348" w14:textId="77777777" w:rsidR="003D1178" w:rsidRPr="00C03239" w:rsidRDefault="003D1178" w:rsidP="003D1178">
      <w:pPr>
        <w:jc w:val="both"/>
        <w:rPr>
          <w:rFonts w:ascii="Arial Narrow" w:hAnsi="Arial Narrow" w:cs="Arial"/>
          <w:sz w:val="22"/>
          <w:szCs w:val="22"/>
        </w:rPr>
      </w:pPr>
    </w:p>
    <w:p w14:paraId="31D73A22" w14:textId="0643C750" w:rsidR="003D1178" w:rsidRPr="00C03239" w:rsidRDefault="003E2863" w:rsidP="003D1178">
      <w:pPr>
        <w:jc w:val="both"/>
        <w:rPr>
          <w:rFonts w:ascii="Arial Narrow" w:hAnsi="Arial Narrow" w:cs="Arial"/>
          <w:b/>
          <w:bCs/>
          <w:sz w:val="22"/>
          <w:szCs w:val="22"/>
        </w:rPr>
      </w:pPr>
      <w:r>
        <w:rPr>
          <w:rFonts w:ascii="Arial Narrow" w:hAnsi="Arial Narrow" w:cs="Arial"/>
          <w:b/>
          <w:sz w:val="22"/>
          <w:szCs w:val="22"/>
        </w:rPr>
        <w:t>CLÁ</w:t>
      </w:r>
      <w:r w:rsidR="003D1178" w:rsidRPr="00C03239">
        <w:rPr>
          <w:rFonts w:ascii="Arial Narrow" w:hAnsi="Arial Narrow" w:cs="Arial"/>
          <w:b/>
          <w:sz w:val="22"/>
          <w:szCs w:val="22"/>
        </w:rPr>
        <w:t xml:space="preserve">USULA </w:t>
      </w:r>
      <w:r>
        <w:rPr>
          <w:rFonts w:ascii="Arial Narrow" w:hAnsi="Arial Narrow" w:cs="Arial"/>
          <w:b/>
          <w:sz w:val="22"/>
          <w:szCs w:val="22"/>
        </w:rPr>
        <w:t>DÉ</w:t>
      </w:r>
      <w:r w:rsidR="003D1178">
        <w:rPr>
          <w:rFonts w:ascii="Arial Narrow" w:hAnsi="Arial Narrow" w:cs="Arial"/>
          <w:b/>
          <w:sz w:val="22"/>
          <w:szCs w:val="22"/>
        </w:rPr>
        <w:t>CIMA</w:t>
      </w:r>
      <w:r w:rsidR="003D1178" w:rsidRPr="00C03239">
        <w:rPr>
          <w:rFonts w:ascii="Arial Narrow" w:hAnsi="Arial Narrow" w:cs="Arial"/>
          <w:b/>
          <w:sz w:val="22"/>
          <w:szCs w:val="22"/>
        </w:rPr>
        <w:t xml:space="preserve"> </w:t>
      </w:r>
      <w:r>
        <w:rPr>
          <w:rFonts w:ascii="Arial Narrow" w:hAnsi="Arial Narrow" w:cs="Arial"/>
          <w:b/>
          <w:sz w:val="22"/>
          <w:szCs w:val="22"/>
        </w:rPr>
        <w:t>-</w:t>
      </w:r>
      <w:r w:rsidR="003D1178" w:rsidRPr="00C03239">
        <w:rPr>
          <w:rFonts w:ascii="Arial Narrow" w:hAnsi="Arial Narrow" w:cs="Arial"/>
          <w:b/>
          <w:sz w:val="22"/>
          <w:szCs w:val="22"/>
        </w:rPr>
        <w:t xml:space="preserve"> </w:t>
      </w:r>
      <w:r w:rsidR="003D1178" w:rsidRPr="00C03239">
        <w:rPr>
          <w:rFonts w:ascii="Arial Narrow" w:hAnsi="Arial Narrow" w:cs="Arial"/>
          <w:b/>
          <w:bCs/>
          <w:sz w:val="22"/>
          <w:szCs w:val="22"/>
        </w:rPr>
        <w:t>DA VALIDADE DO REGISTRO DE PREÇOS</w:t>
      </w:r>
    </w:p>
    <w:p w14:paraId="28DDF030" w14:textId="77777777" w:rsidR="003D1178" w:rsidRPr="00C03239" w:rsidRDefault="003D1178" w:rsidP="003D1178">
      <w:pPr>
        <w:jc w:val="both"/>
        <w:rPr>
          <w:rFonts w:ascii="Arial Narrow"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.1</w:t>
      </w:r>
      <w:r w:rsidRPr="00C03239">
        <w:rPr>
          <w:rFonts w:ascii="Arial Narrow" w:hAnsi="Arial Narrow" w:cs="Arial"/>
          <w:sz w:val="22"/>
          <w:szCs w:val="22"/>
        </w:rPr>
        <w:t xml:space="preserve"> O termo de REGISTRO DE PREÇOS vigorará por </w:t>
      </w:r>
      <w:r w:rsidRPr="00C03239">
        <w:rPr>
          <w:rFonts w:ascii="Arial Narrow" w:hAnsi="Arial Narrow" w:cs="Arial"/>
          <w:b/>
          <w:sz w:val="22"/>
          <w:szCs w:val="22"/>
          <w:u w:val="single"/>
        </w:rPr>
        <w:t>12 meses</w:t>
      </w:r>
      <w:r w:rsidRPr="00C03239">
        <w:rPr>
          <w:rFonts w:ascii="Arial Narrow" w:hAnsi="Arial Narrow" w:cs="Arial"/>
          <w:sz w:val="22"/>
          <w:szCs w:val="22"/>
        </w:rPr>
        <w:t>, contados a partir da data da assinatura da ATA do presente processo.</w:t>
      </w:r>
    </w:p>
    <w:p w14:paraId="65542000" w14:textId="77777777" w:rsidR="003D1178" w:rsidRPr="00C03239" w:rsidRDefault="003D1178" w:rsidP="003D1178">
      <w:pPr>
        <w:jc w:val="both"/>
        <w:rPr>
          <w:rFonts w:ascii="Arial Narrow" w:eastAsia="Arial"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 xml:space="preserve">.2 </w:t>
      </w:r>
      <w:r w:rsidRPr="00C03239">
        <w:rPr>
          <w:rFonts w:ascii="Arial Narrow" w:hAnsi="Arial Narrow" w:cs="Arial"/>
          <w:sz w:val="22"/>
          <w:szCs w:val="22"/>
        </w:rPr>
        <w:t>D</w:t>
      </w:r>
      <w:r w:rsidRPr="00C03239">
        <w:rPr>
          <w:rFonts w:ascii="Arial Narrow" w:eastAsia="Arial" w:hAnsi="Arial Narrow" w:cs="Arial"/>
          <w:sz w:val="22"/>
          <w:szCs w:val="22"/>
        </w:rPr>
        <w:t xml:space="preserve">urante o prazo de validade da ATA inexistirá obrigatoriedade, por parte do Município, de </w:t>
      </w:r>
      <w:proofErr w:type="gramStart"/>
      <w:r w:rsidRPr="00C03239">
        <w:rPr>
          <w:rFonts w:ascii="Arial Narrow" w:eastAsia="Arial" w:hAnsi="Arial Narrow" w:cs="Arial"/>
          <w:sz w:val="22"/>
          <w:szCs w:val="22"/>
        </w:rPr>
        <w:t>proceder</w:t>
      </w:r>
      <w:proofErr w:type="gramEnd"/>
      <w:r w:rsidRPr="00C03239">
        <w:rPr>
          <w:rFonts w:ascii="Arial Narrow" w:eastAsia="Arial" w:hAnsi="Arial Narrow" w:cs="Arial"/>
          <w:sz w:val="22"/>
          <w:szCs w:val="22"/>
        </w:rPr>
        <w:t xml:space="preserve">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C03239" w:rsidRDefault="003D1178" w:rsidP="003D1178">
      <w:pPr>
        <w:jc w:val="both"/>
        <w:rPr>
          <w:rFonts w:ascii="Arial Narrow" w:hAnsi="Arial Narrow" w:cs="Arial"/>
          <w:sz w:val="22"/>
          <w:szCs w:val="22"/>
        </w:rPr>
      </w:pPr>
      <w:r>
        <w:rPr>
          <w:rFonts w:ascii="Arial Narrow" w:eastAsia="Arial" w:hAnsi="Arial Narrow" w:cs="Arial"/>
          <w:b/>
          <w:bCs/>
          <w:sz w:val="22"/>
          <w:szCs w:val="22"/>
        </w:rPr>
        <w:t>10</w:t>
      </w:r>
      <w:r w:rsidRPr="00C03239">
        <w:rPr>
          <w:rFonts w:ascii="Arial Narrow" w:eastAsia="Arial" w:hAnsi="Arial Narrow" w:cs="Arial"/>
          <w:b/>
          <w:bCs/>
          <w:sz w:val="22"/>
          <w:szCs w:val="22"/>
        </w:rPr>
        <w:t xml:space="preserve">.3 </w:t>
      </w:r>
      <w:r w:rsidRPr="00C03239">
        <w:rPr>
          <w:rFonts w:ascii="Arial Narrow" w:eastAsia="Arial" w:hAnsi="Arial Narrow" w:cs="Arial"/>
          <w:sz w:val="22"/>
          <w:szCs w:val="22"/>
        </w:rPr>
        <w:t xml:space="preserve">Neste mesmo interregno </w:t>
      </w:r>
      <w:proofErr w:type="gramStart"/>
      <w:r w:rsidRPr="00C03239">
        <w:rPr>
          <w:rFonts w:ascii="Arial Narrow" w:eastAsia="Arial" w:hAnsi="Arial Narrow" w:cs="Arial"/>
          <w:sz w:val="22"/>
          <w:szCs w:val="22"/>
        </w:rPr>
        <w:t>fica</w:t>
      </w:r>
      <w:proofErr w:type="gramEnd"/>
      <w:r w:rsidRPr="00C03239">
        <w:rPr>
          <w:rFonts w:ascii="Arial Narrow" w:eastAsia="Arial" w:hAnsi="Arial Narrow" w:cs="Arial"/>
          <w:sz w:val="22"/>
          <w:szCs w:val="22"/>
        </w:rPr>
        <w:t xml:space="preserve">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C03239" w:rsidRDefault="003D1178" w:rsidP="003D1178">
      <w:pPr>
        <w:suppressAutoHyphens/>
        <w:jc w:val="both"/>
        <w:rPr>
          <w:rFonts w:ascii="Arial Narrow" w:hAnsi="Arial Narrow" w:cs="Arial"/>
          <w:b/>
          <w:kern w:val="1"/>
          <w:sz w:val="22"/>
          <w:szCs w:val="22"/>
          <w:lang w:eastAsia="ar-SA"/>
        </w:rPr>
      </w:pPr>
    </w:p>
    <w:p w14:paraId="1E24D22F" w14:textId="0E276E9B"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DÉCIMA </w:t>
      </w:r>
      <w:r>
        <w:rPr>
          <w:rFonts w:ascii="Arial Narrow" w:hAnsi="Arial Narrow" w:cs="Arial"/>
          <w:b/>
          <w:sz w:val="22"/>
          <w:szCs w:val="22"/>
        </w:rPr>
        <w:t>PRIMEIRA</w:t>
      </w:r>
      <w:r w:rsidR="003E2863">
        <w:rPr>
          <w:rFonts w:ascii="Arial Narrow" w:hAnsi="Arial Narrow" w:cs="Arial"/>
          <w:b/>
          <w:sz w:val="22"/>
          <w:szCs w:val="22"/>
        </w:rPr>
        <w:t xml:space="preserve"> -</w:t>
      </w:r>
      <w:r w:rsidRPr="00C03239">
        <w:rPr>
          <w:rFonts w:ascii="Arial Narrow" w:hAnsi="Arial Narrow" w:cs="Arial"/>
          <w:b/>
          <w:sz w:val="22"/>
          <w:szCs w:val="22"/>
        </w:rPr>
        <w:t xml:space="preserve"> RESCISÃO DA ATA DE REGISTRO DE PREÇOS</w:t>
      </w:r>
    </w:p>
    <w:p w14:paraId="05A00A5A" w14:textId="66D51F68"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.1 </w:t>
      </w:r>
      <w:r w:rsidRPr="00C03239">
        <w:rPr>
          <w:rFonts w:ascii="Arial Narrow" w:hAnsi="Arial Narrow" w:cs="Arial"/>
          <w:sz w:val="22"/>
          <w:szCs w:val="22"/>
        </w:rPr>
        <w:t xml:space="preserve">A rescisão das obrigações decorrentes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 processará de acordo com o que estabelecem os artigos 77 a 80 da Lei </w:t>
      </w:r>
      <w:r w:rsidR="003E2863">
        <w:rPr>
          <w:rFonts w:ascii="Arial Narrow" w:hAnsi="Arial Narrow" w:cs="Arial"/>
          <w:sz w:val="22"/>
          <w:szCs w:val="22"/>
        </w:rPr>
        <w:t xml:space="preserve">Federal </w:t>
      </w:r>
      <w:r w:rsidRPr="00C03239">
        <w:rPr>
          <w:rFonts w:ascii="Arial Narrow" w:hAnsi="Arial Narrow" w:cs="Arial"/>
          <w:sz w:val="22"/>
          <w:szCs w:val="22"/>
        </w:rPr>
        <w:t>nº 8.666/93.</w:t>
      </w:r>
    </w:p>
    <w:p w14:paraId="67B9D7CA"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 </w:t>
      </w:r>
      <w:r w:rsidRPr="00C03239">
        <w:rPr>
          <w:rFonts w:ascii="Arial Narrow" w:hAnsi="Arial Narrow" w:cs="Arial"/>
          <w:bCs/>
          <w:sz w:val="22"/>
          <w:szCs w:val="22"/>
        </w:rPr>
        <w:t>A</w:t>
      </w:r>
      <w:r w:rsidRPr="00C03239">
        <w:rPr>
          <w:rFonts w:ascii="Arial Narrow" w:hAnsi="Arial Narrow" w:cs="Arial"/>
          <w:sz w:val="22"/>
          <w:szCs w:val="22"/>
        </w:rPr>
        <w:t xml:space="preserve"> rescisão da ata pelo Município poderá ocorrer quando:</w:t>
      </w:r>
    </w:p>
    <w:p w14:paraId="5F9849F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.2.1 </w:t>
      </w:r>
      <w:r w:rsidRPr="00C03239">
        <w:rPr>
          <w:rFonts w:ascii="Arial Narrow" w:hAnsi="Arial Narrow" w:cs="Arial"/>
          <w:bCs/>
          <w:sz w:val="22"/>
          <w:szCs w:val="22"/>
        </w:rPr>
        <w:t>A</w:t>
      </w:r>
      <w:r w:rsidRPr="00C03239">
        <w:rPr>
          <w:rFonts w:ascii="Arial Narrow" w:hAnsi="Arial Narrow" w:cs="Arial"/>
          <w:sz w:val="22"/>
          <w:szCs w:val="22"/>
        </w:rPr>
        <w:t xml:space="preserve"> detentora não cumprir as obrigações constantes da ata; </w:t>
      </w:r>
    </w:p>
    <w:p w14:paraId="705A133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.2.2 </w:t>
      </w:r>
      <w:r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AA035AB"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.2.3 </w:t>
      </w:r>
      <w:r w:rsidRPr="00C03239">
        <w:rPr>
          <w:rFonts w:ascii="Arial Narrow" w:hAnsi="Arial Narrow" w:cs="Arial"/>
          <w:sz w:val="22"/>
          <w:szCs w:val="22"/>
        </w:rPr>
        <w:t>A detentora der causa à rescisão administrativa de contrato decorrente do registro de preços;</w:t>
      </w:r>
    </w:p>
    <w:p w14:paraId="7F37B15E"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.2.4 </w:t>
      </w:r>
      <w:r w:rsidRPr="00C03239">
        <w:rPr>
          <w:rFonts w:ascii="Arial Narrow" w:hAnsi="Arial Narrow" w:cs="Arial"/>
          <w:sz w:val="22"/>
          <w:szCs w:val="22"/>
        </w:rPr>
        <w:t>Em qualquer das hipóteses de inexecução total ou parcial do contrato decorrente do registro de preços;</w:t>
      </w:r>
    </w:p>
    <w:p w14:paraId="169C519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.2.5 </w:t>
      </w:r>
      <w:r w:rsidRPr="00C03239">
        <w:rPr>
          <w:rFonts w:ascii="Arial Narrow" w:hAnsi="Arial Narrow" w:cs="Arial"/>
          <w:sz w:val="22"/>
          <w:szCs w:val="22"/>
        </w:rPr>
        <w:t>Os preços registrados se apresentarem superiores aos praticados pelo mercado e a detentora não aceitar a redução;</w:t>
      </w:r>
    </w:p>
    <w:p w14:paraId="05F3042C"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.2.6 </w:t>
      </w:r>
      <w:r w:rsidRPr="00C03239">
        <w:rPr>
          <w:rFonts w:ascii="Arial Narrow" w:hAnsi="Arial Narrow" w:cs="Arial"/>
          <w:sz w:val="22"/>
          <w:szCs w:val="22"/>
        </w:rPr>
        <w:t xml:space="preserve">Por razões de interesse </w:t>
      </w:r>
      <w:proofErr w:type="gramStart"/>
      <w:r w:rsidRPr="00C03239">
        <w:rPr>
          <w:rFonts w:ascii="Arial Narrow" w:hAnsi="Arial Narrow" w:cs="Arial"/>
          <w:sz w:val="22"/>
          <w:szCs w:val="22"/>
        </w:rPr>
        <w:t>público, devidamente motivadas e justificadas pelo Município</w:t>
      </w:r>
      <w:proofErr w:type="gramEnd"/>
      <w:r w:rsidRPr="00C03239">
        <w:rPr>
          <w:rFonts w:ascii="Arial Narrow" w:hAnsi="Arial Narrow" w:cs="Arial"/>
          <w:sz w:val="22"/>
          <w:szCs w:val="22"/>
        </w:rPr>
        <w:t>;</w:t>
      </w:r>
    </w:p>
    <w:p w14:paraId="56F3B831"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.2.7 </w:t>
      </w:r>
      <w:r w:rsidRPr="00C03239">
        <w:rPr>
          <w:rFonts w:ascii="Arial Narrow" w:hAnsi="Arial Narrow" w:cs="Arial"/>
          <w:sz w:val="22"/>
          <w:szCs w:val="22"/>
        </w:rPr>
        <w:t>Sempre que ficar constatado que a fornecedora perdeu qualquer das condições de habilitação e/ou qualificação exigidas na licitação;</w:t>
      </w:r>
    </w:p>
    <w:p w14:paraId="5EEE101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 </w:t>
      </w:r>
      <w:r w:rsidRPr="00C03239">
        <w:rPr>
          <w:rFonts w:ascii="Arial Narrow" w:hAnsi="Arial Narrow" w:cs="Arial"/>
          <w:sz w:val="22"/>
          <w:szCs w:val="22"/>
        </w:rPr>
        <w:t xml:space="preserve">A rescisão da ata pela </w:t>
      </w:r>
      <w:r w:rsidRPr="00C03239">
        <w:rPr>
          <w:rFonts w:ascii="Arial Narrow" w:hAnsi="Arial Narrow" w:cs="Arial"/>
          <w:b/>
          <w:bCs/>
          <w:sz w:val="22"/>
          <w:szCs w:val="22"/>
        </w:rPr>
        <w:t>Detentora</w:t>
      </w:r>
      <w:r w:rsidRPr="00C03239">
        <w:rPr>
          <w:rFonts w:ascii="Arial Narrow" w:hAnsi="Arial Narrow" w:cs="Arial"/>
          <w:sz w:val="22"/>
          <w:szCs w:val="22"/>
        </w:rPr>
        <w:t xml:space="preserve"> poderá ocorrer quando, mediante solicitação por escrito, comprovar estar impossibilitada de cumprir as exigências da ata;</w:t>
      </w:r>
    </w:p>
    <w:p w14:paraId="6DEBDF20"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lastRenderedPageBreak/>
        <w:t>11</w:t>
      </w:r>
      <w:r w:rsidRPr="00C03239">
        <w:rPr>
          <w:rFonts w:ascii="Arial Narrow" w:hAnsi="Arial Narrow" w:cs="Arial"/>
          <w:b/>
          <w:sz w:val="22"/>
          <w:szCs w:val="22"/>
        </w:rPr>
        <w:t xml:space="preserve">.3.1 </w:t>
      </w:r>
      <w:r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Pr="00C03239">
        <w:rPr>
          <w:rFonts w:ascii="Arial Narrow" w:hAnsi="Arial Narrow" w:cs="Arial"/>
          <w:b/>
          <w:sz w:val="22"/>
          <w:szCs w:val="22"/>
        </w:rPr>
        <w:t>cláusula oitava</w:t>
      </w:r>
      <w:r w:rsidRPr="00C03239">
        <w:rPr>
          <w:rFonts w:ascii="Arial Narrow" w:hAnsi="Arial Narrow" w:cs="Arial"/>
          <w:sz w:val="22"/>
          <w:szCs w:val="22"/>
        </w:rPr>
        <w:t>, caso não sejam aceitas as razões do pedido.</w:t>
      </w:r>
    </w:p>
    <w:p w14:paraId="0CDBC53D"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.3.2 </w:t>
      </w:r>
      <w:r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.4 </w:t>
      </w:r>
      <w:r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14:paraId="07166332" w14:textId="77777777" w:rsidR="003D1178" w:rsidRPr="00C03239" w:rsidRDefault="003D1178" w:rsidP="003D1178">
      <w:pPr>
        <w:jc w:val="both"/>
        <w:rPr>
          <w:rFonts w:ascii="Arial Narrow" w:hAnsi="Arial Narrow" w:cs="Arial"/>
          <w:sz w:val="22"/>
          <w:szCs w:val="22"/>
        </w:rPr>
      </w:pPr>
    </w:p>
    <w:p w14:paraId="00E835AE" w14:textId="7D48F0C5" w:rsidR="003D1178" w:rsidRPr="00C03239" w:rsidRDefault="003D1178" w:rsidP="003D1178">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Encantado </w:t>
      </w:r>
      <w:r w:rsidR="003E2863">
        <w:rPr>
          <w:rFonts w:ascii="Arial Narrow" w:hAnsi="Arial Narrow" w:cs="Arial"/>
          <w:sz w:val="22"/>
          <w:szCs w:val="22"/>
        </w:rPr>
        <w:t>-</w:t>
      </w:r>
      <w:r w:rsidRPr="00C03239">
        <w:rPr>
          <w:rFonts w:ascii="Arial Narrow" w:hAnsi="Arial Narrow" w:cs="Arial"/>
          <w:sz w:val="22"/>
          <w:szCs w:val="22"/>
        </w:rPr>
        <w:t xml:space="preserve"> RS, esgotadas as vias administrativas. </w:t>
      </w:r>
    </w:p>
    <w:p w14:paraId="676016BF" w14:textId="77777777" w:rsidR="003D1178" w:rsidRPr="00C03239" w:rsidRDefault="003D1178" w:rsidP="003D1178">
      <w:pPr>
        <w:jc w:val="both"/>
        <w:rPr>
          <w:rFonts w:ascii="Arial Narrow" w:hAnsi="Arial Narrow" w:cs="Arial"/>
          <w:sz w:val="22"/>
          <w:szCs w:val="22"/>
        </w:rPr>
      </w:pPr>
    </w:p>
    <w:p w14:paraId="6C55829D" w14:textId="6343CF1A" w:rsidR="003D1178" w:rsidRPr="00C03239" w:rsidRDefault="003D1178" w:rsidP="003D1178">
      <w:pPr>
        <w:jc w:val="both"/>
        <w:rPr>
          <w:rFonts w:ascii="Arial Narrow" w:hAnsi="Arial Narrow" w:cs="Arial"/>
          <w:sz w:val="22"/>
          <w:szCs w:val="22"/>
        </w:rPr>
      </w:pPr>
      <w:r w:rsidRPr="00C03239">
        <w:rPr>
          <w:rFonts w:ascii="Arial Narrow" w:hAnsi="Arial Narrow" w:cs="Arial"/>
          <w:sz w:val="22"/>
          <w:szCs w:val="22"/>
        </w:rPr>
        <w:t xml:space="preserve">Para constar que foi lavrado </w:t>
      </w:r>
      <w:proofErr w:type="gramStart"/>
      <w:r w:rsidRPr="00C03239">
        <w:rPr>
          <w:rFonts w:ascii="Arial Narrow" w:hAnsi="Arial Narrow" w:cs="Arial"/>
          <w:sz w:val="22"/>
          <w:szCs w:val="22"/>
        </w:rPr>
        <w:t>a presente</w:t>
      </w:r>
      <w:proofErr w:type="gramEnd"/>
      <w:r w:rsidRPr="00C03239">
        <w:rPr>
          <w:rFonts w:ascii="Arial Narrow" w:hAnsi="Arial Narrow" w:cs="Arial"/>
          <w:sz w:val="22"/>
          <w:szCs w:val="22"/>
        </w:rPr>
        <w:t xml:space="preserve"> Ata de Registro de Preços, que vai assinada pel</w:t>
      </w:r>
      <w:r>
        <w:rPr>
          <w:rFonts w:ascii="Arial Narrow" w:hAnsi="Arial Narrow" w:cs="Arial"/>
          <w:sz w:val="22"/>
          <w:szCs w:val="22"/>
        </w:rPr>
        <w:t>a</w:t>
      </w:r>
      <w:r w:rsidRPr="00C03239">
        <w:rPr>
          <w:rFonts w:ascii="Arial Narrow" w:hAnsi="Arial Narrow" w:cs="Arial"/>
          <w:sz w:val="22"/>
          <w:szCs w:val="22"/>
        </w:rPr>
        <w:t xml:space="preserve"> Sr</w:t>
      </w:r>
      <w:r>
        <w:rPr>
          <w:rFonts w:ascii="Arial Narrow" w:hAnsi="Arial Narrow" w:cs="Arial"/>
          <w:sz w:val="22"/>
          <w:szCs w:val="22"/>
        </w:rPr>
        <w:t>a</w:t>
      </w:r>
      <w:r w:rsidR="00612CED">
        <w:rPr>
          <w:rFonts w:ascii="Arial Narrow" w:hAnsi="Arial Narrow" w:cs="Arial"/>
          <w:sz w:val="22"/>
          <w:szCs w:val="22"/>
        </w:rPr>
        <w:t>.</w:t>
      </w:r>
      <w:r>
        <w:rPr>
          <w:rFonts w:ascii="Arial Narrow" w:hAnsi="Arial Narrow" w:cs="Arial"/>
          <w:sz w:val="22"/>
          <w:szCs w:val="22"/>
        </w:rPr>
        <w:t xml:space="preserve"> </w:t>
      </w:r>
      <w:proofErr w:type="spellStart"/>
      <w:r>
        <w:rPr>
          <w:rFonts w:ascii="Arial Narrow" w:hAnsi="Arial Narrow" w:cs="Arial"/>
          <w:sz w:val="22"/>
          <w:szCs w:val="22"/>
        </w:rPr>
        <w:t>Catea</w:t>
      </w:r>
      <w:proofErr w:type="spellEnd"/>
      <w:r>
        <w:rPr>
          <w:rFonts w:ascii="Arial Narrow" w:hAnsi="Arial Narrow" w:cs="Arial"/>
          <w:sz w:val="22"/>
          <w:szCs w:val="22"/>
        </w:rPr>
        <w:t xml:space="preserve"> </w:t>
      </w:r>
      <w:r w:rsidR="00612CED">
        <w:rPr>
          <w:rFonts w:ascii="Arial Narrow" w:hAnsi="Arial Narrow" w:cs="Arial"/>
          <w:sz w:val="22"/>
          <w:szCs w:val="22"/>
        </w:rPr>
        <w:t xml:space="preserve">Maria </w:t>
      </w:r>
      <w:proofErr w:type="spellStart"/>
      <w:r>
        <w:rPr>
          <w:rFonts w:ascii="Arial Narrow" w:hAnsi="Arial Narrow" w:cs="Arial"/>
          <w:sz w:val="22"/>
          <w:szCs w:val="22"/>
        </w:rPr>
        <w:t>Borsatto</w:t>
      </w:r>
      <w:proofErr w:type="spellEnd"/>
      <w:r>
        <w:rPr>
          <w:rFonts w:ascii="Arial Narrow" w:hAnsi="Arial Narrow" w:cs="Arial"/>
          <w:sz w:val="22"/>
          <w:szCs w:val="22"/>
        </w:rPr>
        <w:t xml:space="preserve"> Rolante, </w:t>
      </w:r>
      <w:r w:rsidRPr="009D158C">
        <w:rPr>
          <w:rFonts w:ascii="Arial Narrow" w:hAnsi="Arial Narrow" w:cs="Arial"/>
          <w:sz w:val="22"/>
          <w:szCs w:val="22"/>
        </w:rPr>
        <w:t>Prefeit</w:t>
      </w:r>
      <w:r>
        <w:rPr>
          <w:rFonts w:ascii="Arial Narrow" w:hAnsi="Arial Narrow" w:cs="Arial"/>
          <w:sz w:val="22"/>
          <w:szCs w:val="22"/>
        </w:rPr>
        <w:t>a</w:t>
      </w:r>
      <w:r w:rsidR="00612CED">
        <w:rPr>
          <w:rFonts w:ascii="Arial Narrow" w:hAnsi="Arial Narrow" w:cs="Arial"/>
          <w:sz w:val="22"/>
          <w:szCs w:val="22"/>
        </w:rPr>
        <w:t xml:space="preserve"> Municipal d</w:t>
      </w:r>
      <w:r w:rsidRPr="009D158C">
        <w:rPr>
          <w:rFonts w:ascii="Arial Narrow" w:hAnsi="Arial Narrow" w:cs="Arial"/>
          <w:sz w:val="22"/>
          <w:szCs w:val="22"/>
        </w:rPr>
        <w:t xml:space="preserve">e Doutor Ricardo </w:t>
      </w:r>
      <w:r w:rsidR="003E2863">
        <w:rPr>
          <w:rFonts w:ascii="Arial Narrow" w:hAnsi="Arial Narrow" w:cs="Arial"/>
          <w:sz w:val="22"/>
          <w:szCs w:val="22"/>
        </w:rPr>
        <w:t>-</w:t>
      </w:r>
      <w:r w:rsidRPr="009D158C">
        <w:rPr>
          <w:rFonts w:ascii="Arial Narrow" w:hAnsi="Arial Narrow" w:cs="Arial"/>
          <w:sz w:val="22"/>
          <w:szCs w:val="22"/>
        </w:rPr>
        <w:t xml:space="preserve"> RS, </w:t>
      </w:r>
      <w:r>
        <w:rPr>
          <w:rFonts w:ascii="Arial Narrow" w:hAnsi="Arial Narrow" w:cs="Arial"/>
          <w:sz w:val="22"/>
          <w:szCs w:val="22"/>
        </w:rPr>
        <w:t xml:space="preserve">e </w:t>
      </w:r>
      <w:r w:rsidRPr="00C03239">
        <w:rPr>
          <w:rFonts w:ascii="Arial Narrow" w:hAnsi="Arial Narrow" w:cs="Arial"/>
          <w:sz w:val="22"/>
          <w:szCs w:val="22"/>
        </w:rPr>
        <w:t>pelo Sr.</w:t>
      </w:r>
      <w:r w:rsidR="000503CF" w:rsidRPr="000503CF">
        <w:t xml:space="preserve"> </w:t>
      </w:r>
      <w:r w:rsidR="000503CF" w:rsidRPr="000503CF">
        <w:rPr>
          <w:rFonts w:ascii="Arial Narrow" w:hAnsi="Arial Narrow" w:cs="Arial"/>
          <w:sz w:val="22"/>
          <w:szCs w:val="22"/>
        </w:rPr>
        <w:t xml:space="preserve">Michael </w:t>
      </w:r>
      <w:proofErr w:type="spellStart"/>
      <w:r w:rsidR="000503CF" w:rsidRPr="000503CF">
        <w:rPr>
          <w:rFonts w:ascii="Arial Narrow" w:hAnsi="Arial Narrow" w:cs="Arial"/>
          <w:sz w:val="22"/>
          <w:szCs w:val="22"/>
        </w:rPr>
        <w:t>Dieckson</w:t>
      </w:r>
      <w:proofErr w:type="spellEnd"/>
      <w:r w:rsidR="000503CF" w:rsidRPr="000503CF">
        <w:rPr>
          <w:rFonts w:ascii="Arial Narrow" w:hAnsi="Arial Narrow" w:cs="Arial"/>
          <w:sz w:val="22"/>
          <w:szCs w:val="22"/>
        </w:rPr>
        <w:t xml:space="preserve"> Haas</w:t>
      </w:r>
      <w:r w:rsidRPr="00C03239">
        <w:rPr>
          <w:rFonts w:ascii="Arial Narrow" w:hAnsi="Arial Narrow" w:cs="Arial"/>
          <w:sz w:val="22"/>
          <w:szCs w:val="22"/>
        </w:rPr>
        <w:t>, qualificado preambularmente, representando a detentora e testemunhas.</w:t>
      </w:r>
    </w:p>
    <w:p w14:paraId="2780B58D" w14:textId="750DCD6D" w:rsidR="003D1178" w:rsidRDefault="003D1178" w:rsidP="003D1178">
      <w:pPr>
        <w:jc w:val="both"/>
        <w:rPr>
          <w:rFonts w:ascii="Arial Narrow" w:hAnsi="Arial Narrow" w:cs="Arial"/>
          <w:sz w:val="22"/>
          <w:szCs w:val="22"/>
          <w:shd w:val="clear" w:color="auto" w:fill="00FF00"/>
        </w:rPr>
      </w:pPr>
    </w:p>
    <w:p w14:paraId="2D8EBEEB" w14:textId="583EFBA3" w:rsidR="000503CF" w:rsidRDefault="000503CF" w:rsidP="003D1178">
      <w:pPr>
        <w:jc w:val="both"/>
        <w:rPr>
          <w:rFonts w:ascii="Arial Narrow" w:hAnsi="Arial Narrow" w:cs="Arial"/>
          <w:sz w:val="22"/>
          <w:szCs w:val="22"/>
          <w:shd w:val="clear" w:color="auto" w:fill="00FF00"/>
        </w:rPr>
      </w:pPr>
    </w:p>
    <w:p w14:paraId="034873E3" w14:textId="77777777" w:rsidR="000503CF" w:rsidRPr="00C03239" w:rsidRDefault="000503CF" w:rsidP="003D1178">
      <w:pPr>
        <w:jc w:val="both"/>
        <w:rPr>
          <w:rFonts w:ascii="Arial Narrow" w:hAnsi="Arial Narrow" w:cs="Arial"/>
          <w:sz w:val="22"/>
          <w:szCs w:val="22"/>
          <w:shd w:val="clear" w:color="auto" w:fill="00FF00"/>
        </w:rPr>
      </w:pPr>
    </w:p>
    <w:p w14:paraId="0FC1A716" w14:textId="77777777" w:rsidR="003D1178" w:rsidRPr="00C03239" w:rsidRDefault="003D1178" w:rsidP="003D1178">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3D1178" w:rsidRPr="00C03239" w14:paraId="259AAF24" w14:textId="77777777" w:rsidTr="003942ED">
        <w:tc>
          <w:tcPr>
            <w:tcW w:w="4664" w:type="dxa"/>
          </w:tcPr>
          <w:p w14:paraId="1333A7B3"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14:paraId="3FB5340D"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3D1178" w:rsidRPr="00C03239" w14:paraId="74293A8F" w14:textId="77777777" w:rsidTr="003942ED">
        <w:tc>
          <w:tcPr>
            <w:tcW w:w="4664" w:type="dxa"/>
          </w:tcPr>
          <w:p w14:paraId="3A3DB871"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MUNICÍPIO DE DOUTOR RICARDO</w:t>
            </w:r>
          </w:p>
        </w:tc>
        <w:tc>
          <w:tcPr>
            <w:tcW w:w="4770" w:type="dxa"/>
          </w:tcPr>
          <w:p w14:paraId="6CD9A203"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EMPRESA</w:t>
            </w:r>
          </w:p>
        </w:tc>
      </w:tr>
      <w:tr w:rsidR="003D1178" w:rsidRPr="00C03239" w14:paraId="14AEB22A" w14:textId="77777777" w:rsidTr="003942ED">
        <w:tc>
          <w:tcPr>
            <w:tcW w:w="4664" w:type="dxa"/>
          </w:tcPr>
          <w:p w14:paraId="6CB86852" w14:textId="77777777" w:rsidR="003D1178" w:rsidRPr="00C03239" w:rsidRDefault="003D1178" w:rsidP="003942ED">
            <w:pPr>
              <w:jc w:val="center"/>
              <w:rPr>
                <w:rFonts w:ascii="Arial Narrow" w:hAnsi="Arial Narrow" w:cs="Arial"/>
                <w:sz w:val="22"/>
                <w:szCs w:val="22"/>
                <w:lang w:val="en-US"/>
              </w:rPr>
            </w:pPr>
          </w:p>
          <w:p w14:paraId="7987130A" w14:textId="77777777" w:rsidR="003D1178" w:rsidRDefault="003D1178" w:rsidP="003942ED">
            <w:pPr>
              <w:jc w:val="center"/>
              <w:rPr>
                <w:rFonts w:ascii="Arial Narrow" w:hAnsi="Arial Narrow" w:cs="Arial"/>
                <w:sz w:val="22"/>
                <w:szCs w:val="22"/>
                <w:lang w:val="en-US"/>
              </w:rPr>
            </w:pPr>
          </w:p>
          <w:p w14:paraId="19CAED14" w14:textId="77777777" w:rsidR="003E2863" w:rsidRDefault="003E2863" w:rsidP="003942ED">
            <w:pPr>
              <w:jc w:val="center"/>
              <w:rPr>
                <w:rFonts w:ascii="Arial Narrow" w:hAnsi="Arial Narrow" w:cs="Arial"/>
                <w:sz w:val="22"/>
                <w:szCs w:val="22"/>
                <w:lang w:val="en-US"/>
              </w:rPr>
            </w:pPr>
          </w:p>
          <w:p w14:paraId="18F5D7A8" w14:textId="77777777" w:rsidR="003E2863" w:rsidRPr="00C03239" w:rsidRDefault="003E2863" w:rsidP="003942ED">
            <w:pPr>
              <w:jc w:val="center"/>
              <w:rPr>
                <w:rFonts w:ascii="Arial Narrow" w:hAnsi="Arial Narrow" w:cs="Arial"/>
                <w:sz w:val="22"/>
                <w:szCs w:val="22"/>
                <w:lang w:val="en-US"/>
              </w:rPr>
            </w:pPr>
          </w:p>
          <w:p w14:paraId="4DF24D36"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14:paraId="6388DDB7" w14:textId="77777777" w:rsidR="003D1178" w:rsidRPr="00C03239" w:rsidRDefault="003D1178" w:rsidP="003942ED">
            <w:pPr>
              <w:jc w:val="center"/>
              <w:rPr>
                <w:rFonts w:ascii="Arial Narrow" w:hAnsi="Arial Narrow" w:cs="Arial"/>
                <w:sz w:val="22"/>
                <w:szCs w:val="22"/>
                <w:lang w:val="en-US"/>
              </w:rPr>
            </w:pPr>
          </w:p>
        </w:tc>
      </w:tr>
      <w:tr w:rsidR="003D1178" w:rsidRPr="00C03239" w14:paraId="0BE8813B" w14:textId="77777777" w:rsidTr="003942ED">
        <w:tc>
          <w:tcPr>
            <w:tcW w:w="4664" w:type="dxa"/>
          </w:tcPr>
          <w:p w14:paraId="0CF5B254" w14:textId="77777777" w:rsidR="003D1178" w:rsidRPr="00C03239" w:rsidRDefault="003D1178" w:rsidP="003942ED">
            <w:pPr>
              <w:jc w:val="center"/>
              <w:rPr>
                <w:rFonts w:ascii="Arial Narrow" w:hAnsi="Arial Narrow" w:cs="Arial"/>
                <w:b/>
                <w:bCs/>
                <w:sz w:val="22"/>
                <w:szCs w:val="22"/>
              </w:rPr>
            </w:pPr>
            <w:r w:rsidRPr="00C03239">
              <w:rPr>
                <w:rFonts w:ascii="Arial Narrow" w:hAnsi="Arial Narrow" w:cs="Arial"/>
                <w:b/>
                <w:bCs/>
                <w:sz w:val="22"/>
                <w:szCs w:val="22"/>
              </w:rPr>
              <w:t xml:space="preserve">  ASSESSOR JURÍDICO</w:t>
            </w:r>
          </w:p>
          <w:p w14:paraId="48C6F56A" w14:textId="77777777" w:rsidR="003D1178" w:rsidRPr="00C03239" w:rsidRDefault="003D1178" w:rsidP="003942ED">
            <w:pPr>
              <w:jc w:val="center"/>
              <w:rPr>
                <w:rFonts w:ascii="Arial Narrow" w:hAnsi="Arial Narrow" w:cs="Arial"/>
                <w:sz w:val="22"/>
                <w:szCs w:val="22"/>
                <w:lang w:val="en-US"/>
              </w:rPr>
            </w:pPr>
          </w:p>
        </w:tc>
        <w:tc>
          <w:tcPr>
            <w:tcW w:w="4770" w:type="dxa"/>
          </w:tcPr>
          <w:p w14:paraId="13C1C67E" w14:textId="77777777" w:rsidR="003D1178" w:rsidRPr="00C03239" w:rsidRDefault="003D1178" w:rsidP="003942ED">
            <w:pPr>
              <w:jc w:val="center"/>
              <w:rPr>
                <w:rFonts w:ascii="Arial Narrow" w:hAnsi="Arial Narrow" w:cs="Arial"/>
                <w:sz w:val="22"/>
                <w:szCs w:val="22"/>
                <w:shd w:val="clear" w:color="auto" w:fill="00FF00"/>
                <w:lang w:val="en-US"/>
              </w:rPr>
            </w:pPr>
          </w:p>
        </w:tc>
      </w:tr>
    </w:tbl>
    <w:p w14:paraId="639CAF13" w14:textId="77777777" w:rsidR="003D1178" w:rsidRPr="00C03239" w:rsidRDefault="003D1178" w:rsidP="003D1178">
      <w:pPr>
        <w:rPr>
          <w:rFonts w:ascii="Arial Narrow" w:hAnsi="Arial Narrow" w:cs="Arial"/>
          <w:sz w:val="22"/>
          <w:szCs w:val="22"/>
        </w:rPr>
      </w:pPr>
    </w:p>
    <w:p w14:paraId="0CF55687"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Testemunhas:</w:t>
      </w:r>
    </w:p>
    <w:p w14:paraId="3B053EBA" w14:textId="77777777" w:rsidR="003D1178" w:rsidRDefault="003D1178" w:rsidP="003D1178">
      <w:pPr>
        <w:rPr>
          <w:rFonts w:ascii="Arial Narrow" w:hAnsi="Arial Narrow" w:cs="Arial"/>
          <w:sz w:val="22"/>
          <w:szCs w:val="22"/>
        </w:rPr>
      </w:pPr>
    </w:p>
    <w:p w14:paraId="2A5F1522" w14:textId="77777777" w:rsidR="003E2863" w:rsidRPr="00C03239" w:rsidRDefault="003E2863" w:rsidP="003D1178">
      <w:pPr>
        <w:rPr>
          <w:rFonts w:ascii="Arial Narrow" w:hAnsi="Arial Narrow" w:cs="Arial"/>
          <w:sz w:val="22"/>
          <w:szCs w:val="22"/>
        </w:rPr>
      </w:pPr>
    </w:p>
    <w:p w14:paraId="53443C90" w14:textId="2A9EDA7D"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1. ________</w:t>
      </w:r>
      <w:r w:rsidR="003E2863">
        <w:rPr>
          <w:rFonts w:ascii="Arial Narrow" w:hAnsi="Arial Narrow" w:cs="Arial"/>
          <w:sz w:val="22"/>
          <w:szCs w:val="22"/>
        </w:rPr>
        <w:t>________</w:t>
      </w:r>
      <w:r w:rsidRPr="00C03239">
        <w:rPr>
          <w:rFonts w:ascii="Arial Narrow" w:hAnsi="Arial Narrow" w:cs="Arial"/>
          <w:sz w:val="22"/>
          <w:szCs w:val="22"/>
        </w:rPr>
        <w:t>___________________</w:t>
      </w:r>
    </w:p>
    <w:p w14:paraId="7BD435BA"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171E2379"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RG:</w:t>
      </w:r>
    </w:p>
    <w:p w14:paraId="7A439904" w14:textId="77777777" w:rsidR="003D1178" w:rsidRDefault="003D1178" w:rsidP="003D1178">
      <w:pPr>
        <w:rPr>
          <w:rFonts w:ascii="Arial Narrow" w:hAnsi="Arial Narrow" w:cs="Arial"/>
          <w:sz w:val="22"/>
          <w:szCs w:val="22"/>
        </w:rPr>
      </w:pPr>
    </w:p>
    <w:p w14:paraId="1CBA8FAC" w14:textId="77777777" w:rsidR="003E2863" w:rsidRPr="00C03239" w:rsidRDefault="003E2863" w:rsidP="003D1178">
      <w:pPr>
        <w:rPr>
          <w:rFonts w:ascii="Arial Narrow" w:hAnsi="Arial Narrow" w:cs="Arial"/>
          <w:sz w:val="22"/>
          <w:szCs w:val="22"/>
        </w:rPr>
      </w:pPr>
    </w:p>
    <w:p w14:paraId="0E523A46" w14:textId="3C26768D"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 xml:space="preserve">2. </w:t>
      </w:r>
      <w:r w:rsidR="003E2863">
        <w:rPr>
          <w:rFonts w:ascii="Arial Narrow" w:hAnsi="Arial Narrow" w:cs="Arial"/>
          <w:sz w:val="22"/>
          <w:szCs w:val="22"/>
        </w:rPr>
        <w:t>________</w:t>
      </w:r>
      <w:r w:rsidRPr="00C03239">
        <w:rPr>
          <w:rFonts w:ascii="Arial Narrow" w:hAnsi="Arial Narrow" w:cs="Arial"/>
          <w:sz w:val="22"/>
          <w:szCs w:val="22"/>
        </w:rPr>
        <w:t>___________________________</w:t>
      </w:r>
    </w:p>
    <w:p w14:paraId="039240D0"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1CCD1394"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RG:</w:t>
      </w:r>
    </w:p>
    <w:p w14:paraId="0274C818" w14:textId="77777777" w:rsidR="003D1178" w:rsidRPr="00C03239" w:rsidRDefault="003D1178" w:rsidP="003D1178">
      <w:pPr>
        <w:autoSpaceDE w:val="0"/>
        <w:autoSpaceDN w:val="0"/>
        <w:adjustRightInd w:val="0"/>
        <w:jc w:val="both"/>
        <w:rPr>
          <w:rFonts w:ascii="Arial Narrow" w:hAnsi="Arial Narrow" w:cs="Arial"/>
          <w:strike/>
          <w:sz w:val="22"/>
          <w:szCs w:val="22"/>
        </w:rPr>
      </w:pPr>
    </w:p>
    <w:p w14:paraId="552D0474" w14:textId="77777777" w:rsidR="003D1178" w:rsidRPr="00C03239" w:rsidRDefault="003D1178" w:rsidP="003D1178">
      <w:pPr>
        <w:jc w:val="center"/>
        <w:rPr>
          <w:rFonts w:ascii="Arial Narrow" w:eastAsia="Calibri" w:hAnsi="Arial Narrow"/>
          <w:b/>
          <w:sz w:val="22"/>
          <w:szCs w:val="22"/>
        </w:rPr>
      </w:pPr>
    </w:p>
    <w:p w14:paraId="3B10B7C6" w14:textId="77777777" w:rsidR="003D1178" w:rsidRPr="0061720D" w:rsidRDefault="003D1178" w:rsidP="003D1178">
      <w:pPr>
        <w:spacing w:line="360" w:lineRule="auto"/>
        <w:jc w:val="center"/>
        <w:rPr>
          <w:rFonts w:ascii="Arial Narrow" w:eastAsia="Calibri" w:hAnsi="Arial Narrow"/>
          <w:b/>
          <w:sz w:val="24"/>
          <w:szCs w:val="24"/>
        </w:rPr>
      </w:pPr>
    </w:p>
    <w:p w14:paraId="55148175" w14:textId="499FE67C" w:rsidR="001C3543" w:rsidRPr="00637F1C" w:rsidRDefault="001C3543" w:rsidP="003D1178">
      <w:pPr>
        <w:jc w:val="center"/>
        <w:rPr>
          <w:rFonts w:ascii="Arial Narrow" w:hAnsi="Arial Narrow" w:cs="Arial"/>
          <w:sz w:val="18"/>
          <w:szCs w:val="18"/>
        </w:rPr>
      </w:pPr>
    </w:p>
    <w:sectPr w:rsidR="001C3543" w:rsidRPr="00637F1C" w:rsidSect="002C2249">
      <w:headerReference w:type="default" r:id="rId9"/>
      <w:footerReference w:type="default" r:id="rId10"/>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E2FA" w14:textId="77777777" w:rsidR="0023664B" w:rsidRDefault="0023664B">
      <w:r>
        <w:separator/>
      </w:r>
    </w:p>
  </w:endnote>
  <w:endnote w:type="continuationSeparator" w:id="0">
    <w:p w14:paraId="011F066D" w14:textId="77777777" w:rsidR="0023664B" w:rsidRDefault="0023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6B5C" w14:textId="77777777" w:rsidR="0023664B" w:rsidRDefault="0023664B">
    <w:pPr>
      <w:pStyle w:val="Rodap"/>
      <w:jc w:val="right"/>
    </w:pPr>
  </w:p>
  <w:p w14:paraId="23889B97" w14:textId="77777777" w:rsidR="0023664B" w:rsidRPr="007A4035" w:rsidRDefault="0023664B">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C27227">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14:paraId="4AC5AA4D" w14:textId="77777777" w:rsidR="0023664B" w:rsidRDefault="002366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013B7" w14:textId="77777777" w:rsidR="0023664B" w:rsidRDefault="0023664B">
      <w:r>
        <w:separator/>
      </w:r>
    </w:p>
  </w:footnote>
  <w:footnote w:type="continuationSeparator" w:id="0">
    <w:p w14:paraId="5AE9142F" w14:textId="77777777" w:rsidR="0023664B" w:rsidRDefault="0023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95FB" w14:textId="77777777" w:rsidR="0023664B" w:rsidRDefault="0023664B" w:rsidP="000E692C">
    <w:pPr>
      <w:pStyle w:val="Cabealho"/>
    </w:pPr>
    <w:r>
      <w:rPr>
        <w:noProof/>
      </w:rPr>
      <w:drawing>
        <wp:anchor distT="0" distB="0" distL="114300" distR="114300" simplePos="0" relativeHeight="251658752" behindDoc="0" locked="0" layoutInCell="1" allowOverlap="1" wp14:anchorId="016BF71F" wp14:editId="25F41769">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7D18D9C" w14:textId="77777777" w:rsidR="0023664B" w:rsidRPr="00B239DE" w:rsidRDefault="0023664B"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3261D4" w14:textId="77777777" w:rsidR="0023664B" w:rsidRDefault="0023664B"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0DFD8C9" w14:textId="77777777" w:rsidR="0023664B" w:rsidRDefault="0023664B" w:rsidP="000E692C">
    <w:pPr>
      <w:pStyle w:val="Cabealho"/>
    </w:pPr>
  </w:p>
  <w:p w14:paraId="468C5788" w14:textId="77777777" w:rsidR="0023664B" w:rsidRDefault="0023664B" w:rsidP="000E692C">
    <w:pPr>
      <w:pStyle w:val="Cabealho"/>
    </w:pPr>
  </w:p>
  <w:p w14:paraId="1106E54F" w14:textId="77777777" w:rsidR="0023664B" w:rsidRDefault="0023664B"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3"/>
  </w:num>
  <w:num w:numId="4">
    <w:abstractNumId w:val="19"/>
  </w:num>
  <w:num w:numId="5">
    <w:abstractNumId w:val="5"/>
  </w:num>
  <w:num w:numId="6">
    <w:abstractNumId w:val="20"/>
  </w:num>
  <w:num w:numId="7">
    <w:abstractNumId w:val="17"/>
  </w:num>
  <w:num w:numId="8">
    <w:abstractNumId w:val="2"/>
  </w:num>
  <w:num w:numId="9">
    <w:abstractNumId w:val="14"/>
  </w:num>
  <w:num w:numId="10">
    <w:abstractNumId w:val="22"/>
  </w:num>
  <w:num w:numId="11">
    <w:abstractNumId w:val="31"/>
  </w:num>
  <w:num w:numId="12">
    <w:abstractNumId w:val="27"/>
  </w:num>
  <w:num w:numId="13">
    <w:abstractNumId w:val="8"/>
  </w:num>
  <w:num w:numId="14">
    <w:abstractNumId w:val="15"/>
  </w:num>
  <w:num w:numId="15">
    <w:abstractNumId w:val="10"/>
  </w:num>
  <w:num w:numId="16">
    <w:abstractNumId w:val="18"/>
  </w:num>
  <w:num w:numId="17">
    <w:abstractNumId w:val="11"/>
  </w:num>
  <w:num w:numId="18">
    <w:abstractNumId w:val="26"/>
  </w:num>
  <w:num w:numId="19">
    <w:abstractNumId w:val="21"/>
  </w:num>
  <w:num w:numId="20">
    <w:abstractNumId w:val="1"/>
  </w:num>
  <w:num w:numId="21">
    <w:abstractNumId w:val="16"/>
  </w:num>
  <w:num w:numId="22">
    <w:abstractNumId w:val="28"/>
  </w:num>
  <w:num w:numId="23">
    <w:abstractNumId w:val="12"/>
  </w:num>
  <w:num w:numId="24">
    <w:abstractNumId w:val="25"/>
  </w:num>
  <w:num w:numId="25">
    <w:abstractNumId w:val="3"/>
  </w:num>
  <w:num w:numId="26">
    <w:abstractNumId w:val="13"/>
  </w:num>
  <w:num w:numId="27">
    <w:abstractNumId w:val="30"/>
  </w:num>
  <w:num w:numId="28">
    <w:abstractNumId w:val="24"/>
  </w:num>
  <w:num w:numId="29">
    <w:abstractNumId w:val="9"/>
  </w:num>
  <w:num w:numId="30">
    <w:abstractNumId w:val="7"/>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40"/>
    <w:rsid w:val="000019C7"/>
    <w:rsid w:val="00002682"/>
    <w:rsid w:val="00004D35"/>
    <w:rsid w:val="00004E7B"/>
    <w:rsid w:val="00006131"/>
    <w:rsid w:val="00010244"/>
    <w:rsid w:val="000116E7"/>
    <w:rsid w:val="00011CFC"/>
    <w:rsid w:val="000123AE"/>
    <w:rsid w:val="0001449E"/>
    <w:rsid w:val="00015110"/>
    <w:rsid w:val="0001752F"/>
    <w:rsid w:val="0002689B"/>
    <w:rsid w:val="00027D4D"/>
    <w:rsid w:val="000318EB"/>
    <w:rsid w:val="000376F0"/>
    <w:rsid w:val="00040931"/>
    <w:rsid w:val="000418FA"/>
    <w:rsid w:val="0004198C"/>
    <w:rsid w:val="000503CF"/>
    <w:rsid w:val="00054367"/>
    <w:rsid w:val="00054571"/>
    <w:rsid w:val="00056AE1"/>
    <w:rsid w:val="00057329"/>
    <w:rsid w:val="00057C5A"/>
    <w:rsid w:val="000607E5"/>
    <w:rsid w:val="0006221F"/>
    <w:rsid w:val="0006513B"/>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524F"/>
    <w:rsid w:val="000C0786"/>
    <w:rsid w:val="000C11CE"/>
    <w:rsid w:val="000C1E46"/>
    <w:rsid w:val="000C37B9"/>
    <w:rsid w:val="000C5324"/>
    <w:rsid w:val="000C6510"/>
    <w:rsid w:val="000D12C7"/>
    <w:rsid w:val="000D1E55"/>
    <w:rsid w:val="000D509B"/>
    <w:rsid w:val="000D67FB"/>
    <w:rsid w:val="000E692C"/>
    <w:rsid w:val="000F27A0"/>
    <w:rsid w:val="000F2939"/>
    <w:rsid w:val="000F38EA"/>
    <w:rsid w:val="00100EE7"/>
    <w:rsid w:val="00101457"/>
    <w:rsid w:val="001022C2"/>
    <w:rsid w:val="00103AED"/>
    <w:rsid w:val="00103C1C"/>
    <w:rsid w:val="00104079"/>
    <w:rsid w:val="001071DF"/>
    <w:rsid w:val="00110371"/>
    <w:rsid w:val="001136AC"/>
    <w:rsid w:val="00115887"/>
    <w:rsid w:val="00116407"/>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54E7"/>
    <w:rsid w:val="00195635"/>
    <w:rsid w:val="001A1BC2"/>
    <w:rsid w:val="001A254D"/>
    <w:rsid w:val="001A2BD7"/>
    <w:rsid w:val="001A36C9"/>
    <w:rsid w:val="001A7E94"/>
    <w:rsid w:val="001B1088"/>
    <w:rsid w:val="001B33D8"/>
    <w:rsid w:val="001B424A"/>
    <w:rsid w:val="001B61FB"/>
    <w:rsid w:val="001C12F0"/>
    <w:rsid w:val="001C13D7"/>
    <w:rsid w:val="001C1EE5"/>
    <w:rsid w:val="001C1F46"/>
    <w:rsid w:val="001C28B7"/>
    <w:rsid w:val="001C31FD"/>
    <w:rsid w:val="001C3543"/>
    <w:rsid w:val="001C4B83"/>
    <w:rsid w:val="001C636A"/>
    <w:rsid w:val="001C78EB"/>
    <w:rsid w:val="001D0FDC"/>
    <w:rsid w:val="001D444D"/>
    <w:rsid w:val="001D5894"/>
    <w:rsid w:val="001E26B6"/>
    <w:rsid w:val="001E2BA5"/>
    <w:rsid w:val="001E53B3"/>
    <w:rsid w:val="001E6593"/>
    <w:rsid w:val="001F5541"/>
    <w:rsid w:val="002012DE"/>
    <w:rsid w:val="00204EB2"/>
    <w:rsid w:val="002054C1"/>
    <w:rsid w:val="00207057"/>
    <w:rsid w:val="0021187C"/>
    <w:rsid w:val="00211C96"/>
    <w:rsid w:val="0021339F"/>
    <w:rsid w:val="0022026D"/>
    <w:rsid w:val="00222B42"/>
    <w:rsid w:val="002244F3"/>
    <w:rsid w:val="00224971"/>
    <w:rsid w:val="00225C0E"/>
    <w:rsid w:val="00225D3A"/>
    <w:rsid w:val="00226235"/>
    <w:rsid w:val="002309E7"/>
    <w:rsid w:val="0023173A"/>
    <w:rsid w:val="0023337F"/>
    <w:rsid w:val="0023439E"/>
    <w:rsid w:val="002356AB"/>
    <w:rsid w:val="0023664B"/>
    <w:rsid w:val="0023782D"/>
    <w:rsid w:val="0023797E"/>
    <w:rsid w:val="002379AE"/>
    <w:rsid w:val="002406B4"/>
    <w:rsid w:val="002409A1"/>
    <w:rsid w:val="00241B97"/>
    <w:rsid w:val="00242D0D"/>
    <w:rsid w:val="00243969"/>
    <w:rsid w:val="00244744"/>
    <w:rsid w:val="00244A57"/>
    <w:rsid w:val="0025286C"/>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6689"/>
    <w:rsid w:val="00287642"/>
    <w:rsid w:val="00290C7B"/>
    <w:rsid w:val="00290D5A"/>
    <w:rsid w:val="002921F0"/>
    <w:rsid w:val="00295103"/>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3D3"/>
    <w:rsid w:val="002D66C4"/>
    <w:rsid w:val="002D6DFC"/>
    <w:rsid w:val="002D71B3"/>
    <w:rsid w:val="002E0F35"/>
    <w:rsid w:val="002E2513"/>
    <w:rsid w:val="002E353E"/>
    <w:rsid w:val="002E4272"/>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48D4"/>
    <w:rsid w:val="00336815"/>
    <w:rsid w:val="00337DFF"/>
    <w:rsid w:val="00340BF9"/>
    <w:rsid w:val="00340E42"/>
    <w:rsid w:val="003426B7"/>
    <w:rsid w:val="003427E6"/>
    <w:rsid w:val="003523E0"/>
    <w:rsid w:val="00353227"/>
    <w:rsid w:val="00353A2A"/>
    <w:rsid w:val="0035425E"/>
    <w:rsid w:val="00356BC3"/>
    <w:rsid w:val="00357492"/>
    <w:rsid w:val="00364A7F"/>
    <w:rsid w:val="00367A5C"/>
    <w:rsid w:val="00370815"/>
    <w:rsid w:val="00371C14"/>
    <w:rsid w:val="00372EE4"/>
    <w:rsid w:val="003736A9"/>
    <w:rsid w:val="00373D83"/>
    <w:rsid w:val="00375F50"/>
    <w:rsid w:val="00376B0F"/>
    <w:rsid w:val="00382584"/>
    <w:rsid w:val="00383B77"/>
    <w:rsid w:val="00387184"/>
    <w:rsid w:val="0038787A"/>
    <w:rsid w:val="003905CB"/>
    <w:rsid w:val="00390A33"/>
    <w:rsid w:val="00391337"/>
    <w:rsid w:val="00391B3F"/>
    <w:rsid w:val="00392D28"/>
    <w:rsid w:val="003942ED"/>
    <w:rsid w:val="003966EF"/>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FFA"/>
    <w:rsid w:val="003D1178"/>
    <w:rsid w:val="003D41C6"/>
    <w:rsid w:val="003D4910"/>
    <w:rsid w:val="003D5D47"/>
    <w:rsid w:val="003D6DA3"/>
    <w:rsid w:val="003D7818"/>
    <w:rsid w:val="003E1510"/>
    <w:rsid w:val="003E246B"/>
    <w:rsid w:val="003E264A"/>
    <w:rsid w:val="003E2863"/>
    <w:rsid w:val="003E2ACB"/>
    <w:rsid w:val="003E2F7E"/>
    <w:rsid w:val="003E5790"/>
    <w:rsid w:val="003F0F25"/>
    <w:rsid w:val="003F3770"/>
    <w:rsid w:val="003F3AD8"/>
    <w:rsid w:val="003F4B3A"/>
    <w:rsid w:val="003F774D"/>
    <w:rsid w:val="003F7E3B"/>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31B"/>
    <w:rsid w:val="00441894"/>
    <w:rsid w:val="00441B2E"/>
    <w:rsid w:val="00444456"/>
    <w:rsid w:val="00445DAF"/>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62F1"/>
    <w:rsid w:val="005370A3"/>
    <w:rsid w:val="0053743A"/>
    <w:rsid w:val="00537F9C"/>
    <w:rsid w:val="005420B9"/>
    <w:rsid w:val="0054433D"/>
    <w:rsid w:val="00546056"/>
    <w:rsid w:val="00547971"/>
    <w:rsid w:val="005506BC"/>
    <w:rsid w:val="00550F0A"/>
    <w:rsid w:val="00554523"/>
    <w:rsid w:val="00555F45"/>
    <w:rsid w:val="00557D1F"/>
    <w:rsid w:val="005647C0"/>
    <w:rsid w:val="0056763F"/>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6F2A"/>
    <w:rsid w:val="005A71F2"/>
    <w:rsid w:val="005A7FED"/>
    <w:rsid w:val="005B1F20"/>
    <w:rsid w:val="005B53F9"/>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29FA"/>
    <w:rsid w:val="00612CED"/>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20F9"/>
    <w:rsid w:val="00674F5B"/>
    <w:rsid w:val="0067504E"/>
    <w:rsid w:val="0067745A"/>
    <w:rsid w:val="006809BF"/>
    <w:rsid w:val="00681294"/>
    <w:rsid w:val="0068273C"/>
    <w:rsid w:val="0068492A"/>
    <w:rsid w:val="006904F6"/>
    <w:rsid w:val="00690FE8"/>
    <w:rsid w:val="00691EF6"/>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14A4"/>
    <w:rsid w:val="006C383C"/>
    <w:rsid w:val="006C5A66"/>
    <w:rsid w:val="006C7E39"/>
    <w:rsid w:val="006D241A"/>
    <w:rsid w:val="006D3F81"/>
    <w:rsid w:val="006D527E"/>
    <w:rsid w:val="006D5327"/>
    <w:rsid w:val="006D7944"/>
    <w:rsid w:val="006E3664"/>
    <w:rsid w:val="006E548D"/>
    <w:rsid w:val="006E7759"/>
    <w:rsid w:val="006F021C"/>
    <w:rsid w:val="006F033E"/>
    <w:rsid w:val="006F15E4"/>
    <w:rsid w:val="006F2985"/>
    <w:rsid w:val="006F35FE"/>
    <w:rsid w:val="006F3F29"/>
    <w:rsid w:val="006F759A"/>
    <w:rsid w:val="0070033A"/>
    <w:rsid w:val="007008E4"/>
    <w:rsid w:val="007036DA"/>
    <w:rsid w:val="00703905"/>
    <w:rsid w:val="0070490B"/>
    <w:rsid w:val="0071022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406A"/>
    <w:rsid w:val="007C5E31"/>
    <w:rsid w:val="007C7AEC"/>
    <w:rsid w:val="007D0A5D"/>
    <w:rsid w:val="007D17F7"/>
    <w:rsid w:val="007D289D"/>
    <w:rsid w:val="007D2AF6"/>
    <w:rsid w:val="007D2FA4"/>
    <w:rsid w:val="007D4A0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C92"/>
    <w:rsid w:val="007F5F1A"/>
    <w:rsid w:val="007F680D"/>
    <w:rsid w:val="007F7305"/>
    <w:rsid w:val="007F7938"/>
    <w:rsid w:val="008031F5"/>
    <w:rsid w:val="00804C3F"/>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62B0"/>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48E"/>
    <w:rsid w:val="00964A8B"/>
    <w:rsid w:val="00964CA4"/>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5320"/>
    <w:rsid w:val="009A70C2"/>
    <w:rsid w:val="009A7BAC"/>
    <w:rsid w:val="009B154B"/>
    <w:rsid w:val="009B1D25"/>
    <w:rsid w:val="009C0172"/>
    <w:rsid w:val="009C05D1"/>
    <w:rsid w:val="009C1346"/>
    <w:rsid w:val="009C13EE"/>
    <w:rsid w:val="009C22F8"/>
    <w:rsid w:val="009C4BDA"/>
    <w:rsid w:val="009C50C0"/>
    <w:rsid w:val="009C6A83"/>
    <w:rsid w:val="009D1E38"/>
    <w:rsid w:val="009D1F90"/>
    <w:rsid w:val="009D386B"/>
    <w:rsid w:val="009D57C7"/>
    <w:rsid w:val="009D6D79"/>
    <w:rsid w:val="009E0C28"/>
    <w:rsid w:val="009E1A54"/>
    <w:rsid w:val="009E31D6"/>
    <w:rsid w:val="009E463E"/>
    <w:rsid w:val="009E72A2"/>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276C"/>
    <w:rsid w:val="00A128D7"/>
    <w:rsid w:val="00A15AA2"/>
    <w:rsid w:val="00A16788"/>
    <w:rsid w:val="00A22A6C"/>
    <w:rsid w:val="00A22D9E"/>
    <w:rsid w:val="00A233EC"/>
    <w:rsid w:val="00A25F4D"/>
    <w:rsid w:val="00A26F5D"/>
    <w:rsid w:val="00A2750A"/>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A7A92"/>
    <w:rsid w:val="00AB1269"/>
    <w:rsid w:val="00AB48D8"/>
    <w:rsid w:val="00AB7EED"/>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0E"/>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79D3"/>
    <w:rsid w:val="00BB7E2C"/>
    <w:rsid w:val="00BC075D"/>
    <w:rsid w:val="00BC24CF"/>
    <w:rsid w:val="00BC4AB5"/>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227"/>
    <w:rsid w:val="00C2785D"/>
    <w:rsid w:val="00C30BDC"/>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47046"/>
    <w:rsid w:val="00C51496"/>
    <w:rsid w:val="00C5243F"/>
    <w:rsid w:val="00C555E1"/>
    <w:rsid w:val="00C56987"/>
    <w:rsid w:val="00C60352"/>
    <w:rsid w:val="00C61B61"/>
    <w:rsid w:val="00C6231F"/>
    <w:rsid w:val="00C66B8B"/>
    <w:rsid w:val="00C67F07"/>
    <w:rsid w:val="00C7241F"/>
    <w:rsid w:val="00C7591C"/>
    <w:rsid w:val="00C803C2"/>
    <w:rsid w:val="00C80510"/>
    <w:rsid w:val="00C81577"/>
    <w:rsid w:val="00C82C1D"/>
    <w:rsid w:val="00C83EE5"/>
    <w:rsid w:val="00C86AC8"/>
    <w:rsid w:val="00C87ECA"/>
    <w:rsid w:val="00C87F58"/>
    <w:rsid w:val="00C908E6"/>
    <w:rsid w:val="00C930FB"/>
    <w:rsid w:val="00C96921"/>
    <w:rsid w:val="00C96B25"/>
    <w:rsid w:val="00C96E22"/>
    <w:rsid w:val="00C97F01"/>
    <w:rsid w:val="00CA0366"/>
    <w:rsid w:val="00CA14A3"/>
    <w:rsid w:val="00CA1675"/>
    <w:rsid w:val="00CA5145"/>
    <w:rsid w:val="00CA5F07"/>
    <w:rsid w:val="00CA6B27"/>
    <w:rsid w:val="00CB0E20"/>
    <w:rsid w:val="00CB0FAC"/>
    <w:rsid w:val="00CB299F"/>
    <w:rsid w:val="00CB6AE4"/>
    <w:rsid w:val="00CB7C4A"/>
    <w:rsid w:val="00CC375A"/>
    <w:rsid w:val="00CC3B63"/>
    <w:rsid w:val="00CC5488"/>
    <w:rsid w:val="00CD08A5"/>
    <w:rsid w:val="00CD1A81"/>
    <w:rsid w:val="00CD285B"/>
    <w:rsid w:val="00CD2B6E"/>
    <w:rsid w:val="00CD5787"/>
    <w:rsid w:val="00CD69AC"/>
    <w:rsid w:val="00CE02B9"/>
    <w:rsid w:val="00CE1019"/>
    <w:rsid w:val="00CE17C7"/>
    <w:rsid w:val="00CE3841"/>
    <w:rsid w:val="00CE4196"/>
    <w:rsid w:val="00CE7FDD"/>
    <w:rsid w:val="00CF032C"/>
    <w:rsid w:val="00CF2E4F"/>
    <w:rsid w:val="00CF2FED"/>
    <w:rsid w:val="00CF6C15"/>
    <w:rsid w:val="00CF7DBC"/>
    <w:rsid w:val="00CF7DE5"/>
    <w:rsid w:val="00D01174"/>
    <w:rsid w:val="00D03DE0"/>
    <w:rsid w:val="00D03E3F"/>
    <w:rsid w:val="00D110D7"/>
    <w:rsid w:val="00D1219D"/>
    <w:rsid w:val="00D172B9"/>
    <w:rsid w:val="00D1767E"/>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A49"/>
    <w:rsid w:val="00D45D12"/>
    <w:rsid w:val="00D46739"/>
    <w:rsid w:val="00D53C96"/>
    <w:rsid w:val="00D55A02"/>
    <w:rsid w:val="00D57034"/>
    <w:rsid w:val="00D60025"/>
    <w:rsid w:val="00D602E9"/>
    <w:rsid w:val="00D61DDC"/>
    <w:rsid w:val="00D62423"/>
    <w:rsid w:val="00D63E89"/>
    <w:rsid w:val="00D64175"/>
    <w:rsid w:val="00D66298"/>
    <w:rsid w:val="00D73126"/>
    <w:rsid w:val="00D736E8"/>
    <w:rsid w:val="00D7391D"/>
    <w:rsid w:val="00D76435"/>
    <w:rsid w:val="00D76719"/>
    <w:rsid w:val="00D77957"/>
    <w:rsid w:val="00D80B97"/>
    <w:rsid w:val="00D81869"/>
    <w:rsid w:val="00D81E51"/>
    <w:rsid w:val="00D82CCD"/>
    <w:rsid w:val="00D86378"/>
    <w:rsid w:val="00D9367B"/>
    <w:rsid w:val="00D96C5A"/>
    <w:rsid w:val="00D96F29"/>
    <w:rsid w:val="00DA2D23"/>
    <w:rsid w:val="00DA342D"/>
    <w:rsid w:val="00DA388E"/>
    <w:rsid w:val="00DA3E4B"/>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60E5"/>
    <w:rsid w:val="00DD6890"/>
    <w:rsid w:val="00DD6CB1"/>
    <w:rsid w:val="00DE1706"/>
    <w:rsid w:val="00DE5DCF"/>
    <w:rsid w:val="00DF033A"/>
    <w:rsid w:val="00DF061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FC1"/>
    <w:rsid w:val="00E16861"/>
    <w:rsid w:val="00E16D48"/>
    <w:rsid w:val="00E17565"/>
    <w:rsid w:val="00E22076"/>
    <w:rsid w:val="00E227E1"/>
    <w:rsid w:val="00E22AC4"/>
    <w:rsid w:val="00E2391E"/>
    <w:rsid w:val="00E24D67"/>
    <w:rsid w:val="00E25512"/>
    <w:rsid w:val="00E3295E"/>
    <w:rsid w:val="00E355DB"/>
    <w:rsid w:val="00E41B3A"/>
    <w:rsid w:val="00E4247A"/>
    <w:rsid w:val="00E4304E"/>
    <w:rsid w:val="00E4417A"/>
    <w:rsid w:val="00E44983"/>
    <w:rsid w:val="00E44AF4"/>
    <w:rsid w:val="00E44F5B"/>
    <w:rsid w:val="00E47830"/>
    <w:rsid w:val="00E51328"/>
    <w:rsid w:val="00E53A1C"/>
    <w:rsid w:val="00E570BE"/>
    <w:rsid w:val="00E65C0A"/>
    <w:rsid w:val="00E66CF9"/>
    <w:rsid w:val="00E71DFE"/>
    <w:rsid w:val="00E71F34"/>
    <w:rsid w:val="00E75460"/>
    <w:rsid w:val="00E76A19"/>
    <w:rsid w:val="00E77D60"/>
    <w:rsid w:val="00E80E9C"/>
    <w:rsid w:val="00E8390D"/>
    <w:rsid w:val="00E854F7"/>
    <w:rsid w:val="00E86890"/>
    <w:rsid w:val="00E8753E"/>
    <w:rsid w:val="00E92AAF"/>
    <w:rsid w:val="00E94AC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7390"/>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8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797B-CEF1-4653-A1EE-7A30DC8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2649</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16921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12</cp:revision>
  <cp:lastPrinted>2020-07-28T11:13:00Z</cp:lastPrinted>
  <dcterms:created xsi:type="dcterms:W3CDTF">2020-07-31T16:00:00Z</dcterms:created>
  <dcterms:modified xsi:type="dcterms:W3CDTF">2020-09-01T12:39:00Z</dcterms:modified>
</cp:coreProperties>
</file>