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1F63" w14:textId="77777777" w:rsidR="00AD1688" w:rsidRDefault="00AD1688" w:rsidP="00F633B6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</w:p>
    <w:p w14:paraId="568D2D93" w14:textId="25034E7B" w:rsidR="00D624E2" w:rsidRDefault="00D624E2" w:rsidP="00F633B6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  <w:r>
        <w:rPr>
          <w:rStyle w:val="Forte"/>
        </w:rPr>
        <w:t>ATA EDITAL DE CHAMAMENTO PÚBLICO N.º 00</w:t>
      </w:r>
      <w:r w:rsidR="00AA44DA">
        <w:rPr>
          <w:rStyle w:val="Forte"/>
        </w:rPr>
        <w:t>1</w:t>
      </w:r>
      <w:r>
        <w:rPr>
          <w:rStyle w:val="Forte"/>
        </w:rPr>
        <w:t>/202</w:t>
      </w:r>
      <w:r w:rsidR="00AA44DA">
        <w:rPr>
          <w:rStyle w:val="Forte"/>
        </w:rPr>
        <w:t>4</w:t>
      </w:r>
    </w:p>
    <w:p w14:paraId="01CE47CE" w14:textId="77777777" w:rsidR="00D624E2" w:rsidRDefault="00D624E2" w:rsidP="00F633B6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</w:p>
    <w:p w14:paraId="03E23ACA" w14:textId="4732219A" w:rsidR="00D624E2" w:rsidRDefault="00D624E2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Aos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dez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dias do mês de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setembro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o ano d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e dois mil e vinte e 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quatro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, às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nove horas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,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reuniram-se na sala da Secretaria de Cultura, Turismo e Esporte, os membros integrantes do Comite Gestor Municipal de implementação da Lei Complementar nº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14.399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/2022 (Lei 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Adir Blanc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), com base no Decreto Municipal nº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0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61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/202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4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assim nominados, representante da Secretaria da Educação – Srta. Marina </w:t>
      </w:r>
      <w:proofErr w:type="spellStart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Giacobbo</w:t>
      </w:r>
      <w:proofErr w:type="spellEnd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representante da Secretaria de Administração e Planejamento – Sr. Vanderlei </w:t>
      </w:r>
      <w:proofErr w:type="spellStart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Brembatti</w:t>
      </w:r>
      <w:proofErr w:type="spellEnd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representante da Secretaria de Cultura Turismo e Esporte – Sra. Cristiana </w:t>
      </w:r>
      <w:proofErr w:type="spellStart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Dadalt</w:t>
      </w:r>
      <w:proofErr w:type="spellEnd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da Assessoria Jurídica Municipal 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-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Bel. Sebastião Lopes Rosa da Silveira e representante da AVEVAT – Sr. Jorge Lorenzi, com o objetivo de analisar e avaliar a documentação 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para a </w:t>
      </w:r>
      <w:r w:rsidR="008B4538" w:rsidRP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>seleção de Produtor Cultural para fornecer profissionais do meio artístico e serviços para a realização da Festa da Família Ricardense, a se realizar em 13 de dezembro de 2024,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de acordo com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o Edital de Chamamento Público nº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00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1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/202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4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(LEI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ADIR BLANC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), observadas as condições que regem o referido Edital e, publicada na imprensa oficial, </w:t>
      </w:r>
      <w:r w:rsidR="00B4229B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inicialmente </w:t>
      </w:r>
      <w:r w:rsidR="00B4229B" w:rsidRPr="00B4229B">
        <w:rPr>
          <w:rFonts w:ascii="Times New Roman" w:eastAsia="Times New Roman" w:hAnsi="Times New Roman" w:cs="Times New Roman"/>
          <w:sz w:val="24"/>
          <w:szCs w:val="24"/>
          <w14:ligatures w14:val="none"/>
        </w:rPr>
        <w:t>verificou-se que houve apenas uma empresa inscrita ao Edital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</w:t>
      </w:r>
      <w:r w:rsidR="00B4229B">
        <w:rPr>
          <w:rFonts w:ascii="Times New Roman" w:eastAsia="Times New Roman" w:hAnsi="Times New Roman" w:cs="Times New Roman"/>
          <w:sz w:val="24"/>
          <w:szCs w:val="24"/>
          <w14:ligatures w14:val="none"/>
        </w:rPr>
        <w:t>assim qualificada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GB PROMOÇÕES LTDA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, inscrita no CNPJ sob o nº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29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675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574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/0001-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4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1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a qual apresentou a proposta no valor de R$ </w:t>
      </w:r>
      <w:r w:rsidR="00B4229B">
        <w:rPr>
          <w:rFonts w:ascii="Times New Roman" w:eastAsia="Times New Roman" w:hAnsi="Times New Roman" w:cs="Times New Roman"/>
          <w:sz w:val="24"/>
          <w:szCs w:val="24"/>
          <w14:ligatures w14:val="none"/>
        </w:rPr>
        <w:t>36.000,00 (trinta e seis mil) reais, após análise do formulário de inscrição e do plano de trabalho, f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oram analisados todos os documentos relacionados à habilitação d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a empresa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participante, </w:t>
      </w:r>
      <w:bookmarkStart w:id="0" w:name="_Hlk176938735"/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>por haver somente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uma empresa inscrita </w:t>
      </w:r>
      <w:r w:rsidR="00AA44DA">
        <w:rPr>
          <w:rFonts w:ascii="Times New Roman" w:eastAsia="Times New Roman" w:hAnsi="Times New Roman" w:cs="Times New Roman"/>
          <w:sz w:val="24"/>
          <w:szCs w:val="24"/>
          <w14:ligatures w14:val="none"/>
        </w:rPr>
        <w:t>ao Edital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,</w:t>
      </w:r>
      <w:bookmarkEnd w:id="0"/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dispens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ou-se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o preenchimento d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e 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>pontuação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mérito cultural, 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>pelo entendimento e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por comum acordo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dos membros do comitê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que a empresa inscrita apresent</w:t>
      </w:r>
      <w:r w:rsidR="008B4538">
        <w:rPr>
          <w:rFonts w:ascii="Times New Roman" w:eastAsia="Times New Roman" w:hAnsi="Times New Roman" w:cs="Times New Roman"/>
          <w:sz w:val="24"/>
          <w:szCs w:val="24"/>
          <w14:ligatures w14:val="none"/>
        </w:rPr>
        <w:t>ou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o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projeto de acordo com os requisitos </w:t>
      </w:r>
      <w:r w:rsidR="0018285D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básicos </w:t>
      </w:r>
      <w:r w:rsidRPr="00D624E2">
        <w:rPr>
          <w:rFonts w:ascii="Times New Roman" w:eastAsia="Times New Roman" w:hAnsi="Times New Roman" w:cs="Times New Roman"/>
          <w:sz w:val="24"/>
          <w:szCs w:val="24"/>
          <w14:ligatures w14:val="none"/>
        </w:rPr>
        <w:t>exigidos e constantes no Edital, bem como os requisitos para habilitação foram devidamente preenchidos, estando assim, a empresa acima nominada e qualificada perfeitamente e legalmente habilitada. Como não houve quaisquer objeções, impugnações e/ou manifestações sobre o Projeto e a documentação apresentada, encerrou-se os trabalhos. Segue Ata firmada pelos representantes presentes.</w:t>
      </w:r>
    </w:p>
    <w:p w14:paraId="5B94C00B" w14:textId="77777777" w:rsidR="0018285D" w:rsidRDefault="0018285D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3E097DC" w14:textId="77777777" w:rsidR="0018285D" w:rsidRDefault="0018285D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6A7682F" w14:textId="77777777" w:rsidR="0018285D" w:rsidRDefault="0018285D" w:rsidP="0018285D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  <w:r>
        <w:rPr>
          <w:rStyle w:val="Forte"/>
        </w:rPr>
        <w:t>_________________________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 w:rsidRPr="0018285D">
        <w:rPr>
          <w:rStyle w:val="Forte"/>
        </w:rPr>
        <w:t>_________________________</w:t>
      </w:r>
    </w:p>
    <w:p w14:paraId="63BAF720" w14:textId="77777777" w:rsidR="0018285D" w:rsidRDefault="0018285D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023643F" w14:textId="77777777" w:rsidR="0018285D" w:rsidRDefault="0018285D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AAFC969" w14:textId="77777777" w:rsidR="0018285D" w:rsidRDefault="0018285D" w:rsidP="0018285D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  <w:r>
        <w:rPr>
          <w:rStyle w:val="Forte"/>
        </w:rPr>
        <w:t>_________________________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 w:rsidRPr="0018285D">
        <w:rPr>
          <w:rStyle w:val="Forte"/>
        </w:rPr>
        <w:t>_________________________</w:t>
      </w:r>
    </w:p>
    <w:p w14:paraId="48C723A8" w14:textId="77777777" w:rsidR="0018285D" w:rsidRPr="00D624E2" w:rsidRDefault="0018285D" w:rsidP="00D62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755C164" w14:textId="77777777" w:rsidR="00D624E2" w:rsidRDefault="00D624E2" w:rsidP="00F633B6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</w:p>
    <w:p w14:paraId="08CDDE5A" w14:textId="77777777" w:rsidR="00D624E2" w:rsidRDefault="00D624E2" w:rsidP="00F633B6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</w:p>
    <w:p w14:paraId="50AC84D8" w14:textId="004430AC" w:rsidR="00D624E2" w:rsidRDefault="0018285D" w:rsidP="0018285D">
      <w:pPr>
        <w:pStyle w:val="textocentralizado"/>
        <w:widowControl w:val="0"/>
        <w:spacing w:before="0" w:beforeAutospacing="0" w:after="0" w:afterAutospacing="0"/>
        <w:ind w:right="27"/>
        <w:jc w:val="center"/>
        <w:rPr>
          <w:rStyle w:val="Forte"/>
        </w:rPr>
      </w:pPr>
      <w:r>
        <w:rPr>
          <w:rStyle w:val="Forte"/>
        </w:rPr>
        <w:t>_________________________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 w:rsidRPr="0018285D">
        <w:rPr>
          <w:rStyle w:val="Forte"/>
        </w:rPr>
        <w:t>_________________________</w:t>
      </w:r>
    </w:p>
    <w:sectPr w:rsidR="00D624E2" w:rsidSect="00495E13">
      <w:headerReference w:type="default" r:id="rId7"/>
      <w:footerReference w:type="default" r:id="rId8"/>
      <w:pgSz w:w="11906" w:h="16838"/>
      <w:pgMar w:top="1701" w:right="1134" w:bottom="567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35AD" w14:textId="77777777" w:rsidR="00495E13" w:rsidRDefault="00495E13" w:rsidP="00495E13">
      <w:pPr>
        <w:spacing w:after="0" w:line="240" w:lineRule="auto"/>
      </w:pPr>
      <w:r>
        <w:separator/>
      </w:r>
    </w:p>
  </w:endnote>
  <w:endnote w:type="continuationSeparator" w:id="0">
    <w:p w14:paraId="50EAE1CA" w14:textId="77777777" w:rsidR="00495E13" w:rsidRDefault="00495E13" w:rsidP="0049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483164"/>
      <w:docPartObj>
        <w:docPartGallery w:val="Page Numbers (Bottom of Page)"/>
        <w:docPartUnique/>
      </w:docPartObj>
    </w:sdtPr>
    <w:sdtEndPr/>
    <w:sdtContent>
      <w:p w14:paraId="3991CCC8" w14:textId="7E1FC1D7" w:rsidR="00495E13" w:rsidRDefault="00495E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E8236" w14:textId="396C76EB" w:rsidR="00495E13" w:rsidRDefault="00495E13" w:rsidP="00495E1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9D14" w14:textId="77777777" w:rsidR="00495E13" w:rsidRDefault="00495E13" w:rsidP="00495E13">
      <w:pPr>
        <w:spacing w:after="0" w:line="240" w:lineRule="auto"/>
      </w:pPr>
      <w:r>
        <w:separator/>
      </w:r>
    </w:p>
  </w:footnote>
  <w:footnote w:type="continuationSeparator" w:id="0">
    <w:p w14:paraId="515B2956" w14:textId="77777777" w:rsidR="00495E13" w:rsidRDefault="00495E13" w:rsidP="0049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C7EA" w14:textId="77777777" w:rsidR="00495E13" w:rsidRDefault="00495E13" w:rsidP="00495E1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</w:pPr>
  </w:p>
  <w:p w14:paraId="4559EA78" w14:textId="77777777" w:rsidR="00495E13" w:rsidRPr="00495E13" w:rsidRDefault="00495E13" w:rsidP="00495E1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</w:pPr>
  </w:p>
  <w:p w14:paraId="6B9A2356" w14:textId="209E47B7" w:rsidR="00495E13" w:rsidRPr="00495E13" w:rsidRDefault="00495E13" w:rsidP="00495E1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</w:pPr>
    <w:r w:rsidRPr="00495E13">
      <w:rPr>
        <w:rFonts w:ascii="Times New Roman" w:eastAsia="Times New Roman" w:hAnsi="Times New Roman" w:cs="Times New Roman"/>
        <w:noProof/>
        <w:kern w:val="0"/>
        <w:sz w:val="20"/>
        <w:szCs w:val="2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2EE85E5C" wp14:editId="2F77C3C6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" name="Imagem 1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A9773" w14:textId="77777777" w:rsidR="00495E13" w:rsidRPr="00495E13" w:rsidRDefault="00495E13" w:rsidP="00495E13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kern w:val="0"/>
        <w:sz w:val="26"/>
        <w:szCs w:val="26"/>
        <w:lang w:eastAsia="pt-BR"/>
        <w14:ligatures w14:val="none"/>
      </w:rPr>
    </w:pPr>
    <w:r w:rsidRPr="00495E13">
      <w:rPr>
        <w:rFonts w:ascii="Arial" w:eastAsia="Times New Roman" w:hAnsi="Arial" w:cs="Arial"/>
        <w:b/>
        <w:kern w:val="0"/>
        <w:sz w:val="26"/>
        <w:szCs w:val="26"/>
        <w:lang w:eastAsia="pt-BR"/>
        <w14:ligatures w14:val="none"/>
      </w:rPr>
      <w:t>MUNICÍPIO DE DOUTOR RICARDO</w:t>
    </w:r>
  </w:p>
  <w:p w14:paraId="2FA0DE56" w14:textId="77777777" w:rsidR="00495E13" w:rsidRPr="00495E13" w:rsidRDefault="00495E13" w:rsidP="00495E13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26"/>
        <w:szCs w:val="26"/>
        <w:lang w:eastAsia="pt-BR"/>
        <w14:ligatures w14:val="none"/>
      </w:rPr>
    </w:pPr>
    <w:r w:rsidRPr="00495E13">
      <w:rPr>
        <w:rFonts w:ascii="Arial" w:eastAsia="Times New Roman" w:hAnsi="Arial" w:cs="Arial"/>
        <w:kern w:val="0"/>
        <w:sz w:val="26"/>
        <w:szCs w:val="26"/>
        <w:lang w:eastAsia="pt-BR"/>
        <w14:ligatures w14:val="none"/>
      </w:rPr>
      <w:t>Estado do Rio Grande do Sul</w:t>
    </w:r>
  </w:p>
  <w:p w14:paraId="497E4EA0" w14:textId="77777777" w:rsidR="00495E13" w:rsidRPr="00495E13" w:rsidRDefault="00495E13" w:rsidP="00495E1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</w:pPr>
  </w:p>
  <w:p w14:paraId="2B39D0BC" w14:textId="2584E7D8" w:rsidR="00495E13" w:rsidRDefault="00495E13" w:rsidP="00495E13">
    <w:pPr>
      <w:tabs>
        <w:tab w:val="center" w:pos="4252"/>
        <w:tab w:val="right" w:pos="8504"/>
      </w:tabs>
      <w:spacing w:after="0" w:line="240" w:lineRule="auto"/>
    </w:pPr>
    <w:r w:rsidRPr="00495E13"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28D1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400A0AB6"/>
    <w:multiLevelType w:val="multilevel"/>
    <w:tmpl w:val="5E7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9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892511">
    <w:abstractNumId w:val="0"/>
  </w:num>
  <w:num w:numId="2" w16cid:durableId="1933928408">
    <w:abstractNumId w:val="1"/>
  </w:num>
  <w:num w:numId="3" w16cid:durableId="53288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6BEC"/>
    <w:rsid w:val="00066377"/>
    <w:rsid w:val="00095800"/>
    <w:rsid w:val="000A257B"/>
    <w:rsid w:val="000D1159"/>
    <w:rsid w:val="00104744"/>
    <w:rsid w:val="0018285D"/>
    <w:rsid w:val="0022441D"/>
    <w:rsid w:val="00257E66"/>
    <w:rsid w:val="0028294F"/>
    <w:rsid w:val="00291DDC"/>
    <w:rsid w:val="002D2C04"/>
    <w:rsid w:val="002D2D46"/>
    <w:rsid w:val="00304D71"/>
    <w:rsid w:val="00320A6C"/>
    <w:rsid w:val="00332324"/>
    <w:rsid w:val="00343971"/>
    <w:rsid w:val="00345FFB"/>
    <w:rsid w:val="00392863"/>
    <w:rsid w:val="004854B2"/>
    <w:rsid w:val="004956EA"/>
    <w:rsid w:val="00495E13"/>
    <w:rsid w:val="0058207E"/>
    <w:rsid w:val="005B2FB2"/>
    <w:rsid w:val="00601772"/>
    <w:rsid w:val="006017FF"/>
    <w:rsid w:val="00607EFC"/>
    <w:rsid w:val="0065556D"/>
    <w:rsid w:val="006705C6"/>
    <w:rsid w:val="00684073"/>
    <w:rsid w:val="006D74DB"/>
    <w:rsid w:val="00702C1A"/>
    <w:rsid w:val="007B6A3D"/>
    <w:rsid w:val="007D6582"/>
    <w:rsid w:val="00894BE9"/>
    <w:rsid w:val="008A4B56"/>
    <w:rsid w:val="008B4538"/>
    <w:rsid w:val="00916666"/>
    <w:rsid w:val="0095642E"/>
    <w:rsid w:val="00990079"/>
    <w:rsid w:val="009E782F"/>
    <w:rsid w:val="00A60AA6"/>
    <w:rsid w:val="00AA44DA"/>
    <w:rsid w:val="00AD1688"/>
    <w:rsid w:val="00AE2DB2"/>
    <w:rsid w:val="00AF759E"/>
    <w:rsid w:val="00B4229B"/>
    <w:rsid w:val="00BF1E1A"/>
    <w:rsid w:val="00C14C6E"/>
    <w:rsid w:val="00C90916"/>
    <w:rsid w:val="00CA5274"/>
    <w:rsid w:val="00CC615B"/>
    <w:rsid w:val="00D624E2"/>
    <w:rsid w:val="00DC3217"/>
    <w:rsid w:val="00DE2A77"/>
    <w:rsid w:val="00DF4B8D"/>
    <w:rsid w:val="00E170EE"/>
    <w:rsid w:val="00E829C7"/>
    <w:rsid w:val="00E91292"/>
    <w:rsid w:val="00EB6CFD"/>
    <w:rsid w:val="00F41D5F"/>
    <w:rsid w:val="00F4584C"/>
    <w:rsid w:val="00F633B6"/>
    <w:rsid w:val="00FB62B7"/>
    <w:rsid w:val="00FE42CA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705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166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5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E13"/>
  </w:style>
  <w:style w:type="paragraph" w:styleId="Rodap">
    <w:name w:val="footer"/>
    <w:basedOn w:val="Normal"/>
    <w:link w:val="RodapChar"/>
    <w:uiPriority w:val="99"/>
    <w:unhideWhenUsed/>
    <w:rsid w:val="00495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MUNICIPIO DOUTOR RICARDO</cp:lastModifiedBy>
  <cp:revision>3</cp:revision>
  <cp:lastPrinted>2024-09-11T12:36:00Z</cp:lastPrinted>
  <dcterms:created xsi:type="dcterms:W3CDTF">2024-09-11T11:57:00Z</dcterms:created>
  <dcterms:modified xsi:type="dcterms:W3CDTF">2024-09-11T12:38:00Z</dcterms:modified>
</cp:coreProperties>
</file>